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14C9A" w14:textId="7B3CA825" w:rsidR="00650ABD" w:rsidRPr="00EF063E" w:rsidRDefault="00D92848" w:rsidP="00650ABD">
      <w:pPr>
        <w:jc w:val="center"/>
        <w:rPr>
          <w:rFonts w:asciiTheme="majorBidi" w:hAnsiTheme="majorBidi" w:cstheme="majorBidi"/>
          <w:b/>
          <w:bCs/>
          <w:sz w:val="32"/>
          <w:szCs w:val="32"/>
        </w:rPr>
      </w:pPr>
      <w:r>
        <w:rPr>
          <w:rFonts w:asciiTheme="majorBidi" w:hAnsiTheme="majorBidi" w:cstheme="majorBidi"/>
          <w:b/>
          <w:bCs/>
          <w:sz w:val="32"/>
          <w:szCs w:val="32"/>
        </w:rPr>
        <w:t>Title of Manuscript</w:t>
      </w:r>
    </w:p>
    <w:p w14:paraId="370C47FE" w14:textId="77777777" w:rsidR="005E51F9" w:rsidRPr="00DE4D80" w:rsidRDefault="005E51F9" w:rsidP="00DE4D80">
      <w:pPr>
        <w:spacing w:before="40" w:after="40"/>
        <w:jc w:val="center"/>
        <w:rPr>
          <w:rFonts w:cs="Simplified Arabic"/>
          <w:b/>
          <w:bCs/>
        </w:rPr>
      </w:pPr>
    </w:p>
    <w:p w14:paraId="26F4159E" w14:textId="658A88EB" w:rsidR="004E4C7D" w:rsidRPr="00DE4D80" w:rsidRDefault="00D92848" w:rsidP="00D92848">
      <w:pPr>
        <w:spacing w:before="40" w:after="40"/>
        <w:ind w:firstLine="720"/>
        <w:jc w:val="center"/>
        <w:rPr>
          <w:rFonts w:cs="Simplified Arabic"/>
          <w:b/>
          <w:bCs/>
        </w:rPr>
      </w:pPr>
      <w:bookmarkStart w:id="0" w:name="_Hlk172300045"/>
      <w:bookmarkStart w:id="1" w:name="_Hlk78440884"/>
      <w:r>
        <w:rPr>
          <w:rFonts w:cs="Simplified Arabic"/>
          <w:b/>
          <w:bCs/>
        </w:rPr>
        <w:t>Author 1</w:t>
      </w:r>
      <w:r w:rsidR="004E4C7D" w:rsidRPr="00DE4D80">
        <w:rPr>
          <w:rFonts w:cs="Simplified Arabic"/>
          <w:b/>
          <w:bCs/>
        </w:rPr>
        <w:t xml:space="preserve"> </w:t>
      </w:r>
      <w:bookmarkEnd w:id="0"/>
      <w:r w:rsidR="004E4C7D" w:rsidRPr="00DE4D80">
        <w:rPr>
          <w:rFonts w:cs="Simplified Arabic"/>
          <w:b/>
          <w:bCs/>
          <w:vertAlign w:val="superscript"/>
        </w:rPr>
        <w:t>1</w:t>
      </w:r>
      <w:r w:rsidR="00DD10E4">
        <w:rPr>
          <w:rFonts w:cs="Simplified Arabic"/>
          <w:b/>
          <w:bCs/>
          <w:vertAlign w:val="superscript"/>
        </w:rPr>
        <w:t>*</w:t>
      </w:r>
      <w:r>
        <w:rPr>
          <w:rFonts w:cs="Simplified Arabic"/>
          <w:b/>
          <w:bCs/>
        </w:rPr>
        <w:t xml:space="preserve">; </w:t>
      </w:r>
      <w:r>
        <w:rPr>
          <w:rFonts w:cs="Simplified Arabic"/>
          <w:b/>
          <w:bCs/>
        </w:rPr>
        <w:t xml:space="preserve">Author </w:t>
      </w:r>
      <w:r>
        <w:rPr>
          <w:rFonts w:cs="Simplified Arabic"/>
          <w:b/>
          <w:bCs/>
        </w:rPr>
        <w:t>2</w:t>
      </w:r>
      <w:r w:rsidRPr="00D92848">
        <w:rPr>
          <w:rFonts w:cs="Simplified Arabic"/>
          <w:b/>
          <w:bCs/>
          <w:vertAlign w:val="superscript"/>
        </w:rPr>
        <w:t>2</w:t>
      </w:r>
      <w:r>
        <w:rPr>
          <w:rFonts w:cs="Simplified Arabic"/>
          <w:b/>
          <w:bCs/>
        </w:rPr>
        <w:t xml:space="preserve">; </w:t>
      </w:r>
      <w:r>
        <w:rPr>
          <w:rFonts w:cs="Simplified Arabic"/>
          <w:b/>
          <w:bCs/>
        </w:rPr>
        <w:t xml:space="preserve">Author </w:t>
      </w:r>
      <w:r>
        <w:rPr>
          <w:rFonts w:cs="Simplified Arabic"/>
          <w:b/>
          <w:bCs/>
        </w:rPr>
        <w:t>3</w:t>
      </w:r>
      <w:r w:rsidRPr="00D92848">
        <w:rPr>
          <w:rFonts w:cs="Simplified Arabic"/>
          <w:b/>
          <w:bCs/>
          <w:vertAlign w:val="superscript"/>
        </w:rPr>
        <w:t>3</w:t>
      </w:r>
      <w:r>
        <w:rPr>
          <w:rFonts w:cs="Simplified Arabic"/>
          <w:b/>
          <w:bCs/>
        </w:rPr>
        <w:t xml:space="preserve">; </w:t>
      </w:r>
      <w:r>
        <w:rPr>
          <w:rFonts w:cs="Simplified Arabic"/>
          <w:b/>
          <w:bCs/>
        </w:rPr>
        <w:t xml:space="preserve">Author </w:t>
      </w:r>
      <w:r>
        <w:rPr>
          <w:rFonts w:cs="Simplified Arabic"/>
          <w:b/>
          <w:bCs/>
        </w:rPr>
        <w:t>4</w:t>
      </w:r>
      <w:r w:rsidRPr="00D92848">
        <w:rPr>
          <w:rFonts w:cs="Simplified Arabic"/>
          <w:b/>
          <w:bCs/>
          <w:vertAlign w:val="superscript"/>
        </w:rPr>
        <w:t>4</w:t>
      </w:r>
      <w:r>
        <w:rPr>
          <w:rFonts w:cs="Simplified Arabic"/>
          <w:b/>
          <w:bCs/>
        </w:rPr>
        <w:t xml:space="preserve">; </w:t>
      </w:r>
      <w:r>
        <w:rPr>
          <w:rFonts w:cs="Simplified Arabic"/>
          <w:b/>
          <w:bCs/>
        </w:rPr>
        <w:t xml:space="preserve">Author </w:t>
      </w:r>
      <w:r>
        <w:rPr>
          <w:rFonts w:cs="Simplified Arabic"/>
          <w:b/>
          <w:bCs/>
        </w:rPr>
        <w:t>5</w:t>
      </w:r>
      <w:r w:rsidRPr="00D92848">
        <w:rPr>
          <w:rFonts w:cs="Simplified Arabic"/>
          <w:b/>
          <w:bCs/>
          <w:vertAlign w:val="superscript"/>
        </w:rPr>
        <w:t>5</w:t>
      </w:r>
    </w:p>
    <w:p w14:paraId="7CEE0817" w14:textId="49382BEC" w:rsidR="004E4C7D" w:rsidRDefault="004E4C7D" w:rsidP="00D92848">
      <w:pPr>
        <w:spacing w:before="40" w:after="40"/>
        <w:jc w:val="center"/>
        <w:rPr>
          <w:rFonts w:cs="Simplified Arabic"/>
          <w:sz w:val="16"/>
          <w:szCs w:val="16"/>
        </w:rPr>
      </w:pPr>
      <w:r w:rsidRPr="006717D2">
        <w:rPr>
          <w:rFonts w:cs="Simplified Arabic"/>
          <w:sz w:val="16"/>
          <w:szCs w:val="16"/>
          <w:vertAlign w:val="superscript"/>
        </w:rPr>
        <w:t>1</w:t>
      </w:r>
      <w:r w:rsidRPr="006717D2">
        <w:rPr>
          <w:rFonts w:cs="Simplified Arabic"/>
          <w:sz w:val="16"/>
          <w:szCs w:val="16"/>
        </w:rPr>
        <w:t xml:space="preserve"> </w:t>
      </w:r>
      <w:r w:rsidR="00D92848">
        <w:rPr>
          <w:rFonts w:cs="Simplified Arabic"/>
          <w:sz w:val="16"/>
          <w:szCs w:val="16"/>
        </w:rPr>
        <w:t>Department</w:t>
      </w:r>
      <w:r w:rsidR="00650ABD">
        <w:rPr>
          <w:rFonts w:cs="Simplified Arabic"/>
          <w:sz w:val="16"/>
          <w:szCs w:val="16"/>
        </w:rPr>
        <w:t xml:space="preserve">, </w:t>
      </w:r>
      <w:r w:rsidRPr="006717D2">
        <w:rPr>
          <w:rFonts w:cs="Simplified Arabic"/>
          <w:sz w:val="16"/>
          <w:szCs w:val="16"/>
        </w:rPr>
        <w:t>University</w:t>
      </w:r>
      <w:r w:rsidR="00D92848">
        <w:rPr>
          <w:rFonts w:cs="Simplified Arabic"/>
          <w:sz w:val="16"/>
          <w:szCs w:val="16"/>
        </w:rPr>
        <w:t xml:space="preserve">, City, Country </w:t>
      </w:r>
    </w:p>
    <w:p w14:paraId="23601D86" w14:textId="4ECB1325" w:rsidR="00D92848" w:rsidRPr="006717D2" w:rsidRDefault="00D92848" w:rsidP="00D92848">
      <w:pPr>
        <w:spacing w:before="40" w:after="40"/>
        <w:jc w:val="center"/>
        <w:rPr>
          <w:rFonts w:cs="Simplified Arabic"/>
          <w:sz w:val="16"/>
          <w:szCs w:val="16"/>
          <w:rtl/>
        </w:rPr>
      </w:pPr>
      <w:r>
        <w:rPr>
          <w:rFonts w:cs="Simplified Arabic"/>
          <w:sz w:val="16"/>
          <w:szCs w:val="16"/>
          <w:vertAlign w:val="superscript"/>
        </w:rPr>
        <w:t>2</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2246ADD9" w14:textId="221EBC03" w:rsidR="00D92848" w:rsidRPr="006717D2" w:rsidRDefault="00D92848" w:rsidP="00D92848">
      <w:pPr>
        <w:spacing w:before="40" w:after="40"/>
        <w:jc w:val="center"/>
        <w:rPr>
          <w:rFonts w:cs="Simplified Arabic"/>
          <w:sz w:val="16"/>
          <w:szCs w:val="16"/>
          <w:rtl/>
        </w:rPr>
      </w:pPr>
      <w:r>
        <w:rPr>
          <w:rFonts w:cs="Simplified Arabic"/>
          <w:sz w:val="16"/>
          <w:szCs w:val="16"/>
          <w:vertAlign w:val="superscript"/>
        </w:rPr>
        <w:t>3</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169A1A65" w14:textId="0F6E4407" w:rsidR="00D92848" w:rsidRPr="006717D2" w:rsidRDefault="00D92848" w:rsidP="00D92848">
      <w:pPr>
        <w:spacing w:before="40" w:after="40"/>
        <w:jc w:val="center"/>
        <w:rPr>
          <w:rFonts w:cs="Simplified Arabic"/>
          <w:sz w:val="16"/>
          <w:szCs w:val="16"/>
          <w:rtl/>
        </w:rPr>
      </w:pPr>
      <w:r>
        <w:rPr>
          <w:rFonts w:cs="Simplified Arabic"/>
          <w:sz w:val="16"/>
          <w:szCs w:val="16"/>
          <w:vertAlign w:val="superscript"/>
        </w:rPr>
        <w:t>4</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57CAEEFC" w14:textId="62266F96" w:rsidR="00D92848" w:rsidRDefault="00D92848" w:rsidP="00D92848">
      <w:pPr>
        <w:spacing w:before="40" w:after="40"/>
        <w:jc w:val="center"/>
        <w:rPr>
          <w:rFonts w:cs="Simplified Arabic"/>
          <w:sz w:val="16"/>
          <w:szCs w:val="16"/>
        </w:rPr>
      </w:pPr>
      <w:r>
        <w:rPr>
          <w:rFonts w:cs="Simplified Arabic"/>
          <w:sz w:val="16"/>
          <w:szCs w:val="16"/>
          <w:vertAlign w:val="superscript"/>
        </w:rPr>
        <w:t>5</w:t>
      </w:r>
      <w:r w:rsidRPr="006717D2">
        <w:rPr>
          <w:rFonts w:cs="Simplified Arabic"/>
          <w:sz w:val="16"/>
          <w:szCs w:val="16"/>
        </w:rPr>
        <w:t xml:space="preserve"> </w:t>
      </w:r>
      <w:r>
        <w:rPr>
          <w:rFonts w:cs="Simplified Arabic"/>
          <w:sz w:val="16"/>
          <w:szCs w:val="16"/>
        </w:rPr>
        <w:t xml:space="preserve">Department, </w:t>
      </w:r>
      <w:r w:rsidRPr="006717D2">
        <w:rPr>
          <w:rFonts w:cs="Simplified Arabic"/>
          <w:sz w:val="16"/>
          <w:szCs w:val="16"/>
        </w:rPr>
        <w:t>University</w:t>
      </w:r>
      <w:r>
        <w:rPr>
          <w:rFonts w:cs="Simplified Arabic"/>
          <w:sz w:val="16"/>
          <w:szCs w:val="16"/>
        </w:rPr>
        <w:t>, City, Country</w:t>
      </w:r>
    </w:p>
    <w:p w14:paraId="719C0159" w14:textId="38CE0134" w:rsidR="00D92848" w:rsidRPr="006717D2" w:rsidRDefault="00D92848" w:rsidP="00D92848">
      <w:pPr>
        <w:spacing w:before="40" w:after="40"/>
        <w:jc w:val="center"/>
        <w:rPr>
          <w:rFonts w:cs="Simplified Arabic"/>
          <w:sz w:val="16"/>
          <w:szCs w:val="16"/>
          <w:rtl/>
        </w:rPr>
      </w:pPr>
    </w:p>
    <w:tbl>
      <w:tblPr>
        <w:tblStyle w:val="TableGrid"/>
        <w:tblW w:w="9630" w:type="dxa"/>
        <w:jc w:val="center"/>
        <w:tblLook w:val="04A0" w:firstRow="1" w:lastRow="0" w:firstColumn="1" w:lastColumn="0" w:noHBand="0" w:noVBand="1"/>
      </w:tblPr>
      <w:tblGrid>
        <w:gridCol w:w="2789"/>
        <w:gridCol w:w="282"/>
        <w:gridCol w:w="6559"/>
      </w:tblGrid>
      <w:tr w:rsidR="006B027E" w:rsidRPr="00DE4D80" w14:paraId="513CAD48" w14:textId="77777777" w:rsidTr="00850325">
        <w:trPr>
          <w:jc w:val="center"/>
        </w:trPr>
        <w:tc>
          <w:tcPr>
            <w:tcW w:w="2789" w:type="dxa"/>
            <w:tcBorders>
              <w:top w:val="double" w:sz="4" w:space="0" w:color="auto"/>
              <w:left w:val="nil"/>
              <w:bottom w:val="single" w:sz="4" w:space="0" w:color="auto"/>
              <w:right w:val="nil"/>
            </w:tcBorders>
          </w:tcPr>
          <w:bookmarkEnd w:id="1"/>
          <w:p w14:paraId="22234552" w14:textId="77777777" w:rsidR="00957C11" w:rsidRPr="00DE4D80" w:rsidRDefault="00957C11" w:rsidP="00DE4D80">
            <w:pPr>
              <w:spacing w:before="40" w:after="40"/>
              <w:jc w:val="both"/>
              <w:rPr>
                <w:rFonts w:cs="Simplified Arabic"/>
                <w:b/>
              </w:rPr>
            </w:pPr>
            <w:r w:rsidRPr="00DE4D80">
              <w:rPr>
                <w:rFonts w:cs="Simplified Arabic"/>
                <w:b/>
              </w:rPr>
              <w:t>Article Info</w:t>
            </w:r>
          </w:p>
        </w:tc>
        <w:tc>
          <w:tcPr>
            <w:tcW w:w="282" w:type="dxa"/>
            <w:tcBorders>
              <w:top w:val="double" w:sz="4" w:space="0" w:color="auto"/>
              <w:left w:val="nil"/>
              <w:bottom w:val="nil"/>
              <w:right w:val="nil"/>
            </w:tcBorders>
          </w:tcPr>
          <w:p w14:paraId="3E270EF1" w14:textId="77777777" w:rsidR="00957C11" w:rsidRPr="00DE4D80" w:rsidRDefault="00957C11" w:rsidP="00DE4D80">
            <w:pPr>
              <w:spacing w:before="40" w:after="40"/>
              <w:jc w:val="center"/>
              <w:rPr>
                <w:rFonts w:cs="Simplified Arabic"/>
              </w:rPr>
            </w:pPr>
          </w:p>
        </w:tc>
        <w:tc>
          <w:tcPr>
            <w:tcW w:w="6559" w:type="dxa"/>
            <w:tcBorders>
              <w:top w:val="double" w:sz="4" w:space="0" w:color="auto"/>
              <w:left w:val="nil"/>
              <w:bottom w:val="single" w:sz="4" w:space="0" w:color="auto"/>
              <w:right w:val="nil"/>
            </w:tcBorders>
          </w:tcPr>
          <w:p w14:paraId="7B74F735" w14:textId="072277F5" w:rsidR="00957C11" w:rsidRPr="00DE4D80" w:rsidRDefault="00957C11" w:rsidP="00DE4D80">
            <w:pPr>
              <w:spacing w:before="40" w:after="40"/>
              <w:rPr>
                <w:rFonts w:cs="Simplified Arabic"/>
                <w:color w:val="000000"/>
                <w:sz w:val="24"/>
                <w:szCs w:val="24"/>
              </w:rPr>
            </w:pPr>
            <w:r w:rsidRPr="00DE4D80">
              <w:rPr>
                <w:rFonts w:cs="Simplified Arabic"/>
                <w:b/>
                <w:bCs/>
                <w:iCs/>
                <w:color w:val="000000"/>
              </w:rPr>
              <w:t>ABSTRACT</w:t>
            </w:r>
          </w:p>
        </w:tc>
      </w:tr>
      <w:tr w:rsidR="006D04BE" w:rsidRPr="00DE4D80" w14:paraId="66C69584" w14:textId="77777777" w:rsidTr="00850325">
        <w:trPr>
          <w:trHeight w:val="1268"/>
          <w:jc w:val="center"/>
        </w:trPr>
        <w:tc>
          <w:tcPr>
            <w:tcW w:w="2789" w:type="dxa"/>
            <w:tcBorders>
              <w:top w:val="single" w:sz="4" w:space="0" w:color="auto"/>
              <w:left w:val="nil"/>
              <w:bottom w:val="single" w:sz="4" w:space="0" w:color="auto"/>
              <w:right w:val="nil"/>
            </w:tcBorders>
          </w:tcPr>
          <w:p w14:paraId="1FD074E8" w14:textId="77777777" w:rsidR="006D04BE" w:rsidRPr="00DE4D80" w:rsidRDefault="006D04BE" w:rsidP="00DE4D80">
            <w:pPr>
              <w:spacing w:before="40" w:after="40"/>
              <w:jc w:val="both"/>
              <w:rPr>
                <w:rFonts w:cs="Simplified Arabic"/>
                <w:b/>
                <w:i/>
              </w:rPr>
            </w:pPr>
            <w:r w:rsidRPr="00DE4D80">
              <w:rPr>
                <w:rFonts w:cs="Simplified Arabic"/>
                <w:b/>
                <w:i/>
              </w:rPr>
              <w:t>Article history:</w:t>
            </w:r>
          </w:p>
          <w:p w14:paraId="1B21A247" w14:textId="6A1D0EA9" w:rsidR="006D04BE" w:rsidRPr="00DE4D80" w:rsidRDefault="006D04BE" w:rsidP="00E17E6E">
            <w:pPr>
              <w:spacing w:before="40" w:after="40"/>
              <w:jc w:val="both"/>
              <w:rPr>
                <w:rFonts w:cs="Simplified Arabic"/>
              </w:rPr>
            </w:pPr>
            <w:r w:rsidRPr="00DE4D80">
              <w:rPr>
                <w:rFonts w:cs="Simplified Arabic"/>
              </w:rPr>
              <w:t xml:space="preserve">Received </w:t>
            </w:r>
            <w:r w:rsidR="00E17E6E">
              <w:rPr>
                <w:rFonts w:cs="Simplified Arabic"/>
              </w:rPr>
              <w:t>1</w:t>
            </w:r>
            <w:r w:rsidRPr="00DE4D80">
              <w:rPr>
                <w:rFonts w:cs="Simplified Arabic"/>
              </w:rPr>
              <w:t xml:space="preserve"> </w:t>
            </w:r>
            <w:r w:rsidR="00650ABD">
              <w:rPr>
                <w:rFonts w:cs="Simplified Arabic"/>
              </w:rPr>
              <w:t>March</w:t>
            </w:r>
            <w:r w:rsidRPr="00DE4D80">
              <w:rPr>
                <w:rFonts w:cs="Simplified Arabic"/>
              </w:rPr>
              <w:t xml:space="preserve"> 202</w:t>
            </w:r>
            <w:r w:rsidR="00650ABD">
              <w:rPr>
                <w:rFonts w:cs="Simplified Arabic"/>
              </w:rPr>
              <w:t>5</w:t>
            </w:r>
          </w:p>
          <w:p w14:paraId="745B47E5" w14:textId="14A9E7A9" w:rsidR="006D04BE" w:rsidRPr="00DE4D80" w:rsidRDefault="006D04BE" w:rsidP="00E17E6E">
            <w:pPr>
              <w:spacing w:before="40" w:after="40"/>
              <w:jc w:val="both"/>
              <w:rPr>
                <w:rFonts w:cs="Simplified Arabic"/>
              </w:rPr>
            </w:pPr>
            <w:r w:rsidRPr="00DE4D80">
              <w:rPr>
                <w:rFonts w:cs="Simplified Arabic"/>
              </w:rPr>
              <w:t xml:space="preserve">Revised </w:t>
            </w:r>
            <w:r w:rsidR="00E17E6E">
              <w:rPr>
                <w:rFonts w:cs="Simplified Arabic"/>
              </w:rPr>
              <w:t>5</w:t>
            </w:r>
            <w:r w:rsidRPr="00DE4D80">
              <w:rPr>
                <w:rFonts w:cs="Simplified Arabic"/>
              </w:rPr>
              <w:t xml:space="preserve"> </w:t>
            </w:r>
            <w:r w:rsidR="00650ABD">
              <w:rPr>
                <w:rFonts w:cs="Simplified Arabic"/>
              </w:rPr>
              <w:t>April</w:t>
            </w:r>
            <w:r w:rsidRPr="00DE4D80">
              <w:rPr>
                <w:rFonts w:cs="Simplified Arabic"/>
              </w:rPr>
              <w:t xml:space="preserve"> 202</w:t>
            </w:r>
            <w:r w:rsidR="00650ABD">
              <w:rPr>
                <w:rFonts w:cs="Simplified Arabic"/>
              </w:rPr>
              <w:t>5</w:t>
            </w:r>
          </w:p>
          <w:p w14:paraId="375A1808" w14:textId="25164395" w:rsidR="006D04BE" w:rsidRPr="00DE4D80" w:rsidRDefault="006D04BE" w:rsidP="00E17E6E">
            <w:pPr>
              <w:spacing w:before="40" w:after="40"/>
              <w:jc w:val="both"/>
              <w:rPr>
                <w:rFonts w:cs="Simplified Arabic"/>
              </w:rPr>
            </w:pPr>
            <w:r w:rsidRPr="00DE4D80">
              <w:rPr>
                <w:rFonts w:cs="Simplified Arabic"/>
              </w:rPr>
              <w:t xml:space="preserve">Accepted </w:t>
            </w:r>
            <w:r w:rsidR="00E17E6E">
              <w:rPr>
                <w:rFonts w:cs="Simplified Arabic"/>
              </w:rPr>
              <w:t>1</w:t>
            </w:r>
            <w:r w:rsidRPr="00DE4D80">
              <w:rPr>
                <w:rFonts w:cs="Simplified Arabic"/>
              </w:rPr>
              <w:t xml:space="preserve"> </w:t>
            </w:r>
            <w:r w:rsidR="00E17E6E">
              <w:rPr>
                <w:rFonts w:cs="Simplified Arabic"/>
              </w:rPr>
              <w:t>June</w:t>
            </w:r>
            <w:r w:rsidRPr="00DE4D80">
              <w:rPr>
                <w:rFonts w:cs="Simplified Arabic"/>
              </w:rPr>
              <w:t xml:space="preserve"> 202</w:t>
            </w:r>
            <w:r w:rsidR="00650ABD">
              <w:rPr>
                <w:rFonts w:cs="Simplified Arabic"/>
              </w:rPr>
              <w:t>5</w:t>
            </w:r>
          </w:p>
        </w:tc>
        <w:tc>
          <w:tcPr>
            <w:tcW w:w="282" w:type="dxa"/>
            <w:vMerge w:val="restart"/>
            <w:tcBorders>
              <w:top w:val="nil"/>
              <w:left w:val="nil"/>
              <w:bottom w:val="nil"/>
              <w:right w:val="nil"/>
            </w:tcBorders>
          </w:tcPr>
          <w:p w14:paraId="1658B743" w14:textId="77777777" w:rsidR="006D04BE" w:rsidRPr="00DE4D80" w:rsidRDefault="006D04BE" w:rsidP="00DE4D80">
            <w:pPr>
              <w:spacing w:before="40" w:after="40"/>
              <w:jc w:val="both"/>
              <w:rPr>
                <w:rFonts w:cs="Simplified Arabic"/>
              </w:rPr>
            </w:pPr>
          </w:p>
        </w:tc>
        <w:tc>
          <w:tcPr>
            <w:tcW w:w="6559" w:type="dxa"/>
            <w:vMerge w:val="restart"/>
            <w:tcBorders>
              <w:top w:val="single" w:sz="4" w:space="0" w:color="auto"/>
              <w:left w:val="nil"/>
              <w:right w:val="nil"/>
            </w:tcBorders>
          </w:tcPr>
          <w:p w14:paraId="79EB6B53" w14:textId="77777777" w:rsidR="00D121C6" w:rsidRDefault="002F5C77" w:rsidP="00DE4D80">
            <w:pPr>
              <w:spacing w:before="40" w:after="40"/>
              <w:jc w:val="both"/>
              <w:rPr>
                <w:rFonts w:asciiTheme="majorBidi" w:hAnsiTheme="majorBidi" w:cstheme="majorBidi"/>
                <w:rtl/>
              </w:rPr>
            </w:pPr>
            <w:r w:rsidRPr="002F5C77">
              <w:rPr>
                <w:rFonts w:asciiTheme="majorBidi" w:hAnsiTheme="majorBidi" w:cstheme="majorBidi"/>
              </w:rPr>
              <w:t xml:space="preserve">Abstract Instructions: The abstract must not exceed 200 words and should be written in Times New Roman, font size 10, with single line spacing and justified alignment. It should provide a concise overview of the study, including the purpose of the research, the methodology employed, the characteristics of the study sample, the main results, and the most significant recommendations or conclusions. </w:t>
            </w:r>
          </w:p>
          <w:p w14:paraId="647B3C56" w14:textId="47A0ABCB" w:rsidR="006D04BE" w:rsidRPr="00DE4D80" w:rsidRDefault="00D121C6" w:rsidP="00DE4D80">
            <w:pPr>
              <w:spacing w:before="40" w:after="40"/>
              <w:jc w:val="both"/>
              <w:rPr>
                <w:rFonts w:cs="Simplified Arabic"/>
              </w:rPr>
            </w:pPr>
            <w:r w:rsidRPr="00D121C6">
              <w:rPr>
                <w:rFonts w:asciiTheme="majorBidi" w:hAnsiTheme="majorBidi" w:cstheme="majorBidi"/>
              </w:rPr>
              <w:t>Keywords Instructions: Authors must provide between four (4) and six (6) keywords that best reflect the content of the study. Keywords should be written in Times New Roman, font size 10.</w:t>
            </w:r>
          </w:p>
        </w:tc>
      </w:tr>
      <w:tr w:rsidR="00563AF9" w:rsidRPr="00DE4D80" w14:paraId="5AB61300" w14:textId="77777777" w:rsidTr="00850325">
        <w:trPr>
          <w:trHeight w:val="1523"/>
          <w:jc w:val="center"/>
        </w:trPr>
        <w:tc>
          <w:tcPr>
            <w:tcW w:w="2789" w:type="dxa"/>
            <w:tcBorders>
              <w:top w:val="single" w:sz="4" w:space="0" w:color="auto"/>
              <w:left w:val="nil"/>
              <w:bottom w:val="single" w:sz="4" w:space="0" w:color="auto"/>
              <w:right w:val="nil"/>
            </w:tcBorders>
          </w:tcPr>
          <w:p w14:paraId="6B62E6D5" w14:textId="77777777" w:rsidR="00563AF9" w:rsidRPr="00DE4D80" w:rsidRDefault="00563AF9" w:rsidP="00DE4D80">
            <w:pPr>
              <w:spacing w:before="40" w:after="40"/>
              <w:jc w:val="both"/>
              <w:rPr>
                <w:rFonts w:cs="Simplified Arabic"/>
                <w:b/>
                <w:i/>
              </w:rPr>
            </w:pPr>
            <w:r w:rsidRPr="00DE4D80">
              <w:rPr>
                <w:rFonts w:cs="Simplified Arabic"/>
                <w:b/>
                <w:i/>
              </w:rPr>
              <w:t>Keywords:</w:t>
            </w:r>
          </w:p>
          <w:p w14:paraId="7AB4E206" w14:textId="5EB2BA58" w:rsidR="006D04BE" w:rsidRPr="00DE4D80" w:rsidRDefault="00650ABD" w:rsidP="00DE4D80">
            <w:pPr>
              <w:spacing w:before="40" w:after="40"/>
              <w:jc w:val="both"/>
              <w:rPr>
                <w:rFonts w:cs="Simplified Arabic"/>
              </w:rPr>
            </w:pPr>
            <w:r>
              <w:rPr>
                <w:rFonts w:cs="Simplified Arabic"/>
              </w:rPr>
              <w:t>Intellectual intelligence</w:t>
            </w:r>
          </w:p>
          <w:p w14:paraId="084FF239" w14:textId="13E71633" w:rsidR="006D04BE" w:rsidRPr="00DE4D80" w:rsidRDefault="00650ABD" w:rsidP="00DE4D80">
            <w:pPr>
              <w:spacing w:before="40" w:after="40"/>
              <w:jc w:val="both"/>
              <w:rPr>
                <w:rFonts w:cs="Simplified Arabic"/>
              </w:rPr>
            </w:pPr>
            <w:r>
              <w:rPr>
                <w:rFonts w:cs="Simplified Arabic"/>
              </w:rPr>
              <w:t>Emotional Intelligence</w:t>
            </w:r>
          </w:p>
          <w:p w14:paraId="2C3BCCC3" w14:textId="77777777" w:rsidR="00563AF9" w:rsidRPr="00650ABD" w:rsidRDefault="00650ABD" w:rsidP="00DE4D80">
            <w:pPr>
              <w:spacing w:before="40" w:after="40"/>
              <w:jc w:val="both"/>
              <w:rPr>
                <w:rFonts w:cs="Simplified Arabic"/>
                <w:bCs/>
                <w:iCs/>
              </w:rPr>
            </w:pPr>
            <w:r w:rsidRPr="00650ABD">
              <w:rPr>
                <w:rFonts w:cs="Simplified Arabic"/>
                <w:bCs/>
                <w:iCs/>
              </w:rPr>
              <w:t>University</w:t>
            </w:r>
          </w:p>
          <w:p w14:paraId="4B416523" w14:textId="105A1FFB" w:rsidR="00650ABD" w:rsidRPr="00DE4D80" w:rsidRDefault="00650ABD" w:rsidP="00DE4D80">
            <w:pPr>
              <w:spacing w:before="40" w:after="40"/>
              <w:jc w:val="both"/>
              <w:rPr>
                <w:rFonts w:cs="Simplified Arabic"/>
                <w:b/>
                <w:i/>
              </w:rPr>
            </w:pPr>
            <w:r w:rsidRPr="00650ABD">
              <w:rPr>
                <w:rFonts w:cs="Simplified Arabic"/>
                <w:bCs/>
                <w:iCs/>
              </w:rPr>
              <w:t>Students</w:t>
            </w:r>
          </w:p>
        </w:tc>
        <w:tc>
          <w:tcPr>
            <w:tcW w:w="282" w:type="dxa"/>
            <w:vMerge/>
            <w:tcBorders>
              <w:top w:val="nil"/>
              <w:left w:val="nil"/>
              <w:bottom w:val="nil"/>
              <w:right w:val="nil"/>
            </w:tcBorders>
          </w:tcPr>
          <w:p w14:paraId="26D1DFBC" w14:textId="77777777" w:rsidR="00563AF9" w:rsidRPr="00DE4D80" w:rsidRDefault="00563AF9" w:rsidP="00DE4D80">
            <w:pPr>
              <w:spacing w:before="40" w:after="40"/>
              <w:jc w:val="both"/>
              <w:rPr>
                <w:rFonts w:cs="Simplified Arabic"/>
              </w:rPr>
            </w:pPr>
          </w:p>
        </w:tc>
        <w:tc>
          <w:tcPr>
            <w:tcW w:w="6559" w:type="dxa"/>
            <w:vMerge/>
            <w:tcBorders>
              <w:left w:val="nil"/>
              <w:bottom w:val="single" w:sz="4" w:space="0" w:color="auto"/>
              <w:right w:val="nil"/>
            </w:tcBorders>
          </w:tcPr>
          <w:p w14:paraId="5C80F7FA" w14:textId="77777777" w:rsidR="00563AF9" w:rsidRPr="00DE4D80" w:rsidRDefault="00563AF9" w:rsidP="00DE4D80">
            <w:pPr>
              <w:spacing w:before="40" w:after="40"/>
              <w:jc w:val="both"/>
              <w:rPr>
                <w:rFonts w:cs="Simplified Arabic"/>
                <w:iCs/>
                <w:color w:val="000000"/>
                <w:sz w:val="18"/>
                <w:szCs w:val="18"/>
              </w:rPr>
            </w:pPr>
          </w:p>
        </w:tc>
      </w:tr>
      <w:tr w:rsidR="00560B63" w:rsidRPr="00DE4D80" w14:paraId="6EC0AA00" w14:textId="77777777" w:rsidTr="00850325">
        <w:trPr>
          <w:trHeight w:val="70"/>
          <w:jc w:val="center"/>
        </w:trPr>
        <w:tc>
          <w:tcPr>
            <w:tcW w:w="2789" w:type="dxa"/>
            <w:vMerge w:val="restart"/>
            <w:tcBorders>
              <w:top w:val="single" w:sz="4" w:space="0" w:color="auto"/>
              <w:left w:val="nil"/>
              <w:right w:val="nil"/>
            </w:tcBorders>
          </w:tcPr>
          <w:p w14:paraId="24A589C0" w14:textId="77777777" w:rsidR="00560B63" w:rsidRPr="00DE4D80" w:rsidRDefault="00560B63" w:rsidP="00DE4D80">
            <w:pPr>
              <w:bidi/>
              <w:spacing w:before="40" w:after="40"/>
              <w:jc w:val="both"/>
              <w:rPr>
                <w:rFonts w:cs="Simplified Arabic"/>
                <w:bCs/>
                <w:iCs/>
                <w:rtl/>
              </w:rPr>
            </w:pPr>
            <w:r w:rsidRPr="00DE4D80">
              <w:rPr>
                <w:rFonts w:cs="Simplified Arabic" w:hint="cs"/>
                <w:bCs/>
                <w:iCs/>
                <w:rtl/>
              </w:rPr>
              <w:t>الكلمات المفتاحية:</w:t>
            </w:r>
          </w:p>
          <w:p w14:paraId="6E85080C" w14:textId="3C7020FE" w:rsidR="00850325" w:rsidRPr="00650ABD" w:rsidRDefault="00650ABD" w:rsidP="00DE4D80">
            <w:pPr>
              <w:bidi/>
              <w:spacing w:before="40" w:after="40"/>
              <w:rPr>
                <w:rFonts w:cs="Simplified Arabic"/>
                <w:b/>
                <w:i/>
                <w:rtl/>
                <w:lang w:bidi="ar-JO"/>
              </w:rPr>
            </w:pPr>
            <w:r w:rsidRPr="00650ABD">
              <w:rPr>
                <w:rFonts w:cs="Simplified Arabic" w:hint="cs"/>
                <w:b/>
                <w:i/>
                <w:rtl/>
                <w:lang w:bidi="ar-JO"/>
              </w:rPr>
              <w:t>الذكاء الفكري</w:t>
            </w:r>
          </w:p>
          <w:p w14:paraId="0092B82A" w14:textId="25F0C4BF" w:rsidR="00850325" w:rsidRPr="00650ABD" w:rsidRDefault="00650ABD" w:rsidP="00DE4D80">
            <w:pPr>
              <w:bidi/>
              <w:spacing w:before="40" w:after="40"/>
              <w:rPr>
                <w:rFonts w:cs="Simplified Arabic"/>
                <w:b/>
                <w:i/>
                <w:rtl/>
              </w:rPr>
            </w:pPr>
            <w:r w:rsidRPr="00650ABD">
              <w:rPr>
                <w:rFonts w:cs="Simplified Arabic" w:hint="cs"/>
                <w:b/>
                <w:i/>
                <w:rtl/>
              </w:rPr>
              <w:t>الذكاء الإنفعالي</w:t>
            </w:r>
          </w:p>
          <w:p w14:paraId="1629CD3B" w14:textId="77777777" w:rsidR="00560B63" w:rsidRPr="00650ABD" w:rsidRDefault="00650ABD" w:rsidP="00DE4D80">
            <w:pPr>
              <w:bidi/>
              <w:spacing w:before="40" w:after="40"/>
              <w:rPr>
                <w:rFonts w:cs="Simplified Arabic"/>
                <w:b/>
                <w:i/>
                <w:rtl/>
              </w:rPr>
            </w:pPr>
            <w:r w:rsidRPr="00650ABD">
              <w:rPr>
                <w:rFonts w:cs="Simplified Arabic" w:hint="cs"/>
                <w:b/>
                <w:i/>
                <w:rtl/>
              </w:rPr>
              <w:t>الجامعة</w:t>
            </w:r>
          </w:p>
          <w:p w14:paraId="44E46D3C" w14:textId="4A6A0C40" w:rsidR="00650ABD" w:rsidRPr="00DE4D80" w:rsidRDefault="00650ABD" w:rsidP="00650ABD">
            <w:pPr>
              <w:bidi/>
              <w:spacing w:before="40" w:after="40"/>
              <w:rPr>
                <w:rFonts w:cs="Simplified Arabic"/>
                <w:b/>
                <w:i/>
              </w:rPr>
            </w:pPr>
            <w:r w:rsidRPr="00650ABD">
              <w:rPr>
                <w:rFonts w:cs="Simplified Arabic" w:hint="cs"/>
                <w:b/>
                <w:i/>
                <w:rtl/>
              </w:rPr>
              <w:t>الطلبة</w:t>
            </w:r>
          </w:p>
        </w:tc>
        <w:tc>
          <w:tcPr>
            <w:tcW w:w="282" w:type="dxa"/>
            <w:tcBorders>
              <w:top w:val="nil"/>
              <w:left w:val="nil"/>
              <w:bottom w:val="nil"/>
              <w:right w:val="nil"/>
            </w:tcBorders>
          </w:tcPr>
          <w:p w14:paraId="0A3F6434" w14:textId="77777777" w:rsidR="00560B63" w:rsidRPr="00DE4D80" w:rsidRDefault="00560B63" w:rsidP="00DE4D80">
            <w:pPr>
              <w:spacing w:before="40" w:after="40"/>
              <w:jc w:val="both"/>
              <w:rPr>
                <w:rFonts w:cs="Simplified Arabic"/>
              </w:rPr>
            </w:pPr>
          </w:p>
        </w:tc>
        <w:tc>
          <w:tcPr>
            <w:tcW w:w="6559" w:type="dxa"/>
            <w:tcBorders>
              <w:top w:val="nil"/>
              <w:left w:val="nil"/>
              <w:bottom w:val="single" w:sz="4" w:space="0" w:color="auto"/>
              <w:right w:val="nil"/>
            </w:tcBorders>
          </w:tcPr>
          <w:p w14:paraId="3CF3C45B" w14:textId="7A62A34A" w:rsidR="00560B63" w:rsidRPr="00DE4D80" w:rsidRDefault="00560B63" w:rsidP="00DE4D80">
            <w:pPr>
              <w:spacing w:before="40" w:after="40"/>
              <w:jc w:val="right"/>
              <w:rPr>
                <w:rFonts w:cs="Simplified Arabic"/>
                <w:b/>
                <w:bCs/>
                <w:color w:val="000000"/>
                <w:sz w:val="22"/>
                <w:szCs w:val="22"/>
              </w:rPr>
            </w:pPr>
            <w:r w:rsidRPr="00DE4D80">
              <w:rPr>
                <w:rFonts w:cs="Simplified Arabic" w:hint="cs"/>
                <w:b/>
                <w:bCs/>
                <w:color w:val="000000"/>
                <w:sz w:val="22"/>
                <w:szCs w:val="22"/>
                <w:rtl/>
              </w:rPr>
              <w:t>ملخص</w:t>
            </w:r>
          </w:p>
        </w:tc>
      </w:tr>
      <w:tr w:rsidR="00560B63" w:rsidRPr="00DE4D80" w14:paraId="65294FCA" w14:textId="77777777" w:rsidTr="00850325">
        <w:trPr>
          <w:trHeight w:val="2307"/>
          <w:jc w:val="center"/>
        </w:trPr>
        <w:tc>
          <w:tcPr>
            <w:tcW w:w="2789" w:type="dxa"/>
            <w:vMerge/>
            <w:tcBorders>
              <w:left w:val="nil"/>
              <w:bottom w:val="single" w:sz="4" w:space="0" w:color="auto"/>
              <w:right w:val="nil"/>
            </w:tcBorders>
          </w:tcPr>
          <w:p w14:paraId="6D9458CD" w14:textId="77777777" w:rsidR="00560B63" w:rsidRPr="00DE4D80" w:rsidRDefault="00560B63" w:rsidP="00DE4D80">
            <w:pPr>
              <w:spacing w:before="40" w:after="40"/>
              <w:jc w:val="both"/>
              <w:rPr>
                <w:rFonts w:cs="Simplified Arabic"/>
                <w:b/>
                <w:i/>
              </w:rPr>
            </w:pPr>
          </w:p>
        </w:tc>
        <w:tc>
          <w:tcPr>
            <w:tcW w:w="282" w:type="dxa"/>
            <w:tcBorders>
              <w:top w:val="nil"/>
              <w:left w:val="nil"/>
              <w:bottom w:val="nil"/>
              <w:right w:val="nil"/>
            </w:tcBorders>
          </w:tcPr>
          <w:p w14:paraId="6F1F910D" w14:textId="77777777" w:rsidR="00560B63" w:rsidRPr="00DE4D80" w:rsidRDefault="00560B63" w:rsidP="00DE4D80">
            <w:pPr>
              <w:spacing w:before="40" w:after="40"/>
              <w:jc w:val="both"/>
              <w:rPr>
                <w:rFonts w:cs="Simplified Arabic"/>
              </w:rPr>
            </w:pPr>
          </w:p>
        </w:tc>
        <w:tc>
          <w:tcPr>
            <w:tcW w:w="6559" w:type="dxa"/>
            <w:tcBorders>
              <w:top w:val="nil"/>
              <w:left w:val="nil"/>
              <w:bottom w:val="single" w:sz="4" w:space="0" w:color="auto"/>
              <w:right w:val="nil"/>
            </w:tcBorders>
          </w:tcPr>
          <w:p w14:paraId="7AB20ACB" w14:textId="77777777" w:rsidR="00560B63" w:rsidRDefault="00D121C6" w:rsidP="00D121C6">
            <w:pPr>
              <w:spacing w:before="40" w:after="40"/>
              <w:jc w:val="both"/>
              <w:rPr>
                <w:rFonts w:cs="Simplified Arabic"/>
                <w:color w:val="000000"/>
                <w:rtl/>
                <w:lang w:bidi="ar-JO"/>
              </w:rPr>
            </w:pPr>
            <w:r w:rsidRPr="00D121C6">
              <w:rPr>
                <w:rFonts w:cs="Simplified Arabic"/>
                <w:color w:val="000000"/>
                <w:lang w:bidi="ar-JO"/>
              </w:rPr>
              <w:t>Abstract (Arabic): An abstract in Arabic must also be provided. It should not exceed 200 words and must be written in Simplified Arabic, font size 11, with single line spacing and justified alignment. The Arabic abstract should summarize the study purpose, methodology, sample, main results, and the most important recommendations or conclusions.</w:t>
            </w:r>
          </w:p>
          <w:p w14:paraId="290CA52C" w14:textId="358AAECB" w:rsidR="00D121C6" w:rsidRPr="00D121C6" w:rsidRDefault="00D121C6" w:rsidP="00D121C6">
            <w:pPr>
              <w:spacing w:before="40" w:after="40"/>
              <w:jc w:val="both"/>
              <w:rPr>
                <w:rFonts w:cs="Simplified Arabic"/>
                <w:color w:val="000000"/>
              </w:rPr>
            </w:pPr>
            <w:r w:rsidRPr="00D121C6">
              <w:rPr>
                <w:rFonts w:cs="Simplified Arabic"/>
                <w:color w:val="000000"/>
              </w:rPr>
              <w:t>Keywords (Arabic): Authors must provide between four (4)</w:t>
            </w:r>
            <w:r>
              <w:rPr>
                <w:rFonts w:cs="Simplified Arabic"/>
                <w:color w:val="000000"/>
              </w:rPr>
              <w:t xml:space="preserve"> and six (6) keywords in Arabic</w:t>
            </w:r>
            <w:r w:rsidRPr="00D121C6">
              <w:rPr>
                <w:rFonts w:cs="Simplified Arabic"/>
                <w:color w:val="000000"/>
              </w:rPr>
              <w:t xml:space="preserve">. The keywords should be written in Simplified Arabic, font size 11, with single line </w:t>
            </w:r>
            <w:r>
              <w:rPr>
                <w:rFonts w:cs="Simplified Arabic"/>
                <w:color w:val="000000"/>
              </w:rPr>
              <w:t>spacing</w:t>
            </w:r>
            <w:r w:rsidRPr="00D121C6">
              <w:rPr>
                <w:rFonts w:cs="Simplified Arabic"/>
                <w:color w:val="000000"/>
              </w:rPr>
              <w:t>.</w:t>
            </w:r>
          </w:p>
        </w:tc>
      </w:tr>
      <w:tr w:rsidR="007F286F" w:rsidRPr="00DE4D80" w14:paraId="294A13ED" w14:textId="77777777" w:rsidTr="00850325">
        <w:trPr>
          <w:jc w:val="center"/>
        </w:trPr>
        <w:tc>
          <w:tcPr>
            <w:tcW w:w="9630" w:type="dxa"/>
            <w:gridSpan w:val="3"/>
            <w:tcBorders>
              <w:top w:val="nil"/>
              <w:left w:val="nil"/>
              <w:bottom w:val="double" w:sz="4" w:space="0" w:color="auto"/>
              <w:right w:val="nil"/>
            </w:tcBorders>
          </w:tcPr>
          <w:p w14:paraId="6E99166F" w14:textId="77777777" w:rsidR="00B758A5" w:rsidRPr="00B758A5" w:rsidRDefault="00B758A5" w:rsidP="00B758A5">
            <w:pPr>
              <w:spacing w:before="40" w:after="40"/>
              <w:jc w:val="both"/>
              <w:rPr>
                <w:rFonts w:asciiTheme="majorBidi" w:hAnsiTheme="majorBidi" w:cstheme="majorBidi"/>
                <w:sz w:val="22"/>
                <w:szCs w:val="22"/>
                <w:rtl/>
              </w:rPr>
            </w:pPr>
            <w:r w:rsidRPr="00B758A5">
              <w:rPr>
                <w:rFonts w:asciiTheme="majorBidi" w:hAnsiTheme="majorBidi" w:cstheme="majorBidi"/>
                <w:sz w:val="22"/>
                <w:szCs w:val="22"/>
              </w:rPr>
              <w:t>Corresponding Author Instructions: The manuscript must clearly identify the corresponding author. The corresponding author should provide the full name (first, middle, and last name) and a valid email address. The corresponding author will be responsible for all communication with the journal, including submission, peer review, and publication processes.</w:t>
            </w:r>
          </w:p>
          <w:p w14:paraId="158B1C3B" w14:textId="77777777" w:rsidR="00B758A5" w:rsidRPr="00DD10E4" w:rsidRDefault="00B758A5" w:rsidP="00B758A5">
            <w:pPr>
              <w:spacing w:before="40" w:after="40"/>
              <w:rPr>
                <w:rFonts w:cs="Simplified Arabic"/>
                <w:b/>
                <w:i/>
              </w:rPr>
            </w:pPr>
            <w:r>
              <w:rPr>
                <w:rFonts w:cs="Simplified Arabic"/>
                <w:b/>
                <w:i/>
              </w:rPr>
              <w:t xml:space="preserve">* </w:t>
            </w:r>
            <w:r w:rsidRPr="00DE4D80">
              <w:rPr>
                <w:rFonts w:cs="Simplified Arabic"/>
                <w:b/>
                <w:i/>
              </w:rPr>
              <w:t>Corresponding Author:</w:t>
            </w:r>
          </w:p>
          <w:p w14:paraId="3C411EDF" w14:textId="15604193" w:rsidR="00B758A5" w:rsidRPr="00B758A5" w:rsidRDefault="00B758A5" w:rsidP="00B758A5">
            <w:pPr>
              <w:spacing w:before="40" w:after="40"/>
              <w:rPr>
                <w:rFonts w:cs="Simplified Arabic"/>
              </w:rPr>
            </w:pPr>
            <w:r w:rsidRPr="00DE4D80">
              <w:rPr>
                <w:rFonts w:cs="Simplified Arabic"/>
              </w:rPr>
              <w:t xml:space="preserve">Email: </w:t>
            </w:r>
            <w:hyperlink r:id="rId8" w:history="1">
              <w:r w:rsidRPr="00376395">
                <w:rPr>
                  <w:rStyle w:val="Hyperlink"/>
                </w:rPr>
                <w:t>noor_azniza</w:t>
              </w:r>
              <w:r w:rsidRPr="00376395">
                <w:rPr>
                  <w:rStyle w:val="Hyperlink"/>
                  <w:rFonts w:cs="Simplified Arabic"/>
                </w:rPr>
                <w:t>@uum.edu.my</w:t>
              </w:r>
            </w:hyperlink>
            <w:r>
              <w:rPr>
                <w:rFonts w:cs="Simplified Arabic"/>
              </w:rPr>
              <w:t xml:space="preserve"> (N</w:t>
            </w:r>
            <w:r w:rsidRPr="003A7229">
              <w:rPr>
                <w:rFonts w:cs="Simplified Arabic"/>
              </w:rPr>
              <w:t xml:space="preserve">. </w:t>
            </w:r>
            <w:proofErr w:type="spellStart"/>
            <w:r>
              <w:rPr>
                <w:rFonts w:cs="Simplified Arabic"/>
              </w:rPr>
              <w:t>Azniza</w:t>
            </w:r>
            <w:proofErr w:type="spellEnd"/>
            <w:r>
              <w:rPr>
                <w:rFonts w:cs="Simplified Arabic"/>
              </w:rPr>
              <w:t>)</w:t>
            </w:r>
          </w:p>
        </w:tc>
      </w:tr>
    </w:tbl>
    <w:p w14:paraId="2E9083D0" w14:textId="0BDA7774" w:rsidR="00904D6D" w:rsidRPr="00813D17" w:rsidRDefault="00335A3E" w:rsidP="00813D17">
      <w:pPr>
        <w:pStyle w:val="Heading1"/>
      </w:pPr>
      <w:r w:rsidRPr="00813D17">
        <w:t xml:space="preserve">Introduction </w:t>
      </w:r>
    </w:p>
    <w:p w14:paraId="66D53420" w14:textId="4642DFBD" w:rsidR="00D121C6" w:rsidRDefault="00D121C6" w:rsidP="00F47E65">
      <w:pPr>
        <w:ind w:firstLine="720"/>
        <w:jc w:val="both"/>
        <w:rPr>
          <w:rFonts w:asciiTheme="majorBidi" w:hAnsiTheme="majorBidi" w:cstheme="majorBidi"/>
          <w:sz w:val="22"/>
          <w:szCs w:val="22"/>
          <w:rtl/>
        </w:rPr>
      </w:pPr>
      <w:r w:rsidRPr="00D121C6">
        <w:rPr>
          <w:rFonts w:asciiTheme="majorBidi" w:hAnsiTheme="majorBidi" w:cstheme="majorBidi"/>
          <w:sz w:val="22"/>
          <w:szCs w:val="22"/>
        </w:rPr>
        <w:t>Main Headings Instructions: The research paper must include only the following main headings, numbered using Arabic numerals: (</w:t>
      </w:r>
      <w:r w:rsidRPr="00F47E65">
        <w:rPr>
          <w:rFonts w:asciiTheme="majorBidi" w:hAnsiTheme="majorBidi" w:cstheme="majorBidi"/>
          <w:b/>
          <w:bCs/>
          <w:sz w:val="24"/>
          <w:szCs w:val="24"/>
        </w:rPr>
        <w:t>1 Introduction, 2 Methodology, 3 Findings, 4 Discussion and Conclusion</w:t>
      </w:r>
      <w:r w:rsidRPr="00D121C6">
        <w:rPr>
          <w:rFonts w:asciiTheme="majorBidi" w:hAnsiTheme="majorBidi" w:cstheme="majorBidi"/>
          <w:sz w:val="22"/>
          <w:szCs w:val="22"/>
        </w:rPr>
        <w:t>). All headings should be written in Times New Roman, font size 12, in bold, and aligned to the left margin with no indentation. No additional main headings are permitted beyond these four.</w:t>
      </w:r>
    </w:p>
    <w:p w14:paraId="0E8E3413" w14:textId="2F23B4C9" w:rsidR="00D121C6" w:rsidRDefault="00F47E65" w:rsidP="00F47E65">
      <w:pPr>
        <w:ind w:firstLine="720"/>
        <w:jc w:val="both"/>
        <w:rPr>
          <w:rFonts w:asciiTheme="majorBidi" w:hAnsiTheme="majorBidi" w:cstheme="majorBidi"/>
          <w:sz w:val="22"/>
          <w:szCs w:val="22"/>
          <w:rtl/>
        </w:rPr>
      </w:pPr>
      <w:r w:rsidRPr="00F47E65">
        <w:rPr>
          <w:rFonts w:asciiTheme="majorBidi" w:hAnsiTheme="majorBidi" w:cstheme="majorBidi"/>
          <w:sz w:val="22"/>
          <w:szCs w:val="22"/>
        </w:rPr>
        <w:t>Body Text Instructions: All paragraphs should be written in Times New Roman, font size 11, with single line spacing and justified alignment. The first line of each paragraph must begin with an indentation equal to two presses of the “Tab” key.</w:t>
      </w:r>
    </w:p>
    <w:p w14:paraId="07DB5691" w14:textId="2BCABA8F" w:rsidR="00F47E65" w:rsidRDefault="00F47E65" w:rsidP="00F47E65">
      <w:pPr>
        <w:ind w:firstLine="720"/>
        <w:jc w:val="both"/>
        <w:rPr>
          <w:rFonts w:asciiTheme="majorBidi" w:hAnsiTheme="majorBidi" w:cstheme="majorBidi"/>
          <w:sz w:val="22"/>
          <w:szCs w:val="22"/>
          <w:rtl/>
        </w:rPr>
      </w:pPr>
      <w:r w:rsidRPr="00F47E65">
        <w:rPr>
          <w:rFonts w:asciiTheme="majorBidi" w:hAnsiTheme="majorBidi" w:cstheme="majorBidi"/>
          <w:sz w:val="22"/>
          <w:szCs w:val="22"/>
        </w:rPr>
        <w:t xml:space="preserve">Subheadings Instructions: Authors may add subheadings under each main heading, numbered consistently with the corresponding main heading (e.g., </w:t>
      </w:r>
      <w:r w:rsidRPr="00F47E65">
        <w:rPr>
          <w:rFonts w:asciiTheme="majorBidi" w:hAnsiTheme="majorBidi" w:cstheme="majorBidi"/>
          <w:b/>
          <w:bCs/>
          <w:sz w:val="24"/>
          <w:szCs w:val="24"/>
        </w:rPr>
        <w:t>1.1 Objectives of the Study, 3.1 Arab Student's Emotional Intelligence Level</w:t>
      </w:r>
      <w:r w:rsidRPr="00F47E65">
        <w:rPr>
          <w:rFonts w:asciiTheme="majorBidi" w:hAnsiTheme="majorBidi" w:cstheme="majorBidi"/>
          <w:sz w:val="22"/>
          <w:szCs w:val="22"/>
        </w:rPr>
        <w:t xml:space="preserve">). Subheadings must be written in Times New </w:t>
      </w:r>
      <w:r w:rsidRPr="00F47E65">
        <w:rPr>
          <w:rFonts w:asciiTheme="majorBidi" w:hAnsiTheme="majorBidi" w:cstheme="majorBidi"/>
          <w:sz w:val="22"/>
          <w:szCs w:val="22"/>
        </w:rPr>
        <w:lastRenderedPageBreak/>
        <w:t xml:space="preserve">Roman, font size 12, in bold, and aligned to the left margin without indentation. If a third-level subheading is required, it should be written in Times New Roman, font size 12, in italics without numbering (e.g., </w:t>
      </w:r>
      <w:r w:rsidRPr="00F47E65">
        <w:rPr>
          <w:rFonts w:asciiTheme="majorBidi" w:hAnsiTheme="majorBidi" w:cstheme="majorBidi"/>
          <w:i/>
          <w:iCs/>
          <w:sz w:val="22"/>
          <w:szCs w:val="22"/>
        </w:rPr>
        <w:t>Academic Levels</w:t>
      </w:r>
      <w:r w:rsidRPr="00F47E65">
        <w:rPr>
          <w:rFonts w:asciiTheme="majorBidi" w:hAnsiTheme="majorBidi" w:cstheme="majorBidi"/>
          <w:sz w:val="22"/>
          <w:szCs w:val="22"/>
        </w:rPr>
        <w:t>).</w:t>
      </w:r>
    </w:p>
    <w:p w14:paraId="77DFE3A8" w14:textId="40285D91" w:rsidR="00F47E65" w:rsidRDefault="00F47E65" w:rsidP="00F47E65">
      <w:pPr>
        <w:jc w:val="both"/>
        <w:rPr>
          <w:rFonts w:cs="Simplified Arabic"/>
          <w:b/>
          <w:bCs/>
          <w:smallCaps/>
          <w:lang w:val="id-ID"/>
        </w:rPr>
      </w:pPr>
    </w:p>
    <w:p w14:paraId="0C9400A0" w14:textId="3182D164" w:rsidR="005A2F24" w:rsidRDefault="00F47E65" w:rsidP="005A2F24">
      <w:pPr>
        <w:jc w:val="both"/>
        <w:rPr>
          <w:rFonts w:asciiTheme="majorBidi" w:hAnsiTheme="majorBidi" w:cstheme="majorBidi"/>
        </w:rPr>
      </w:pPr>
      <w:r w:rsidRPr="00F47E65">
        <w:rPr>
          <w:rFonts w:asciiTheme="majorBidi" w:hAnsiTheme="majorBidi" w:cstheme="majorBidi"/>
          <w:b/>
          <w:bCs/>
          <w:sz w:val="24"/>
          <w:szCs w:val="24"/>
          <w:lang w:val="en-GB" w:eastAsia="en-GB"/>
        </w:rPr>
        <w:t>Tables Instructions (APA 7th Edition):</w:t>
      </w:r>
    </w:p>
    <w:p w14:paraId="50BFBF7F" w14:textId="37C0E99F" w:rsidR="005A2F24" w:rsidRPr="00DE78CE" w:rsidRDefault="00F47E65" w:rsidP="00DE78CE">
      <w:pPr>
        <w:ind w:firstLine="720"/>
        <w:jc w:val="both"/>
        <w:rPr>
          <w:rFonts w:asciiTheme="majorBidi" w:hAnsiTheme="majorBidi" w:cstheme="majorBidi"/>
          <w:sz w:val="22"/>
          <w:szCs w:val="22"/>
        </w:rPr>
      </w:pPr>
      <w:r w:rsidRPr="00DE78CE">
        <w:rPr>
          <w:rFonts w:asciiTheme="majorBidi" w:hAnsiTheme="majorBidi" w:cstheme="majorBidi"/>
          <w:sz w:val="22"/>
          <w:szCs w:val="22"/>
        </w:rPr>
        <w:t>Tables must be numbered consecutively (Table 1, Table 2, etc.) in bold, aligned to the left, with a clear italicized title in Title Case placed below the table number. Only horizontal lines are allowed: at the top, below the headings, and at the bottom (no vertical lines). Text inside tables should be in Times New Roman, font size 11, single spacing, and usually centered. Notes, if needed, appear below the table in Times New Roman, font size 10, including general notes, specific notes (using superscripts), and significance notes (e.g., p &lt; .05). Tables must be clear, concise, and not duplicate content from the text or figures.</w:t>
      </w:r>
    </w:p>
    <w:p w14:paraId="4825BB0B" w14:textId="77777777" w:rsidR="00DE78CE" w:rsidRDefault="00DE78CE" w:rsidP="00F47E65">
      <w:pPr>
        <w:pStyle w:val="TableTitle"/>
        <w:spacing w:after="120"/>
        <w:ind w:left="720"/>
        <w:jc w:val="left"/>
        <w:rPr>
          <w:rFonts w:cs="Simplified Arabic"/>
          <w:b/>
          <w:bCs/>
          <w:smallCaps w:val="0"/>
          <w:sz w:val="24"/>
          <w:szCs w:val="24"/>
          <w:rtl/>
          <w:lang w:val="id-ID"/>
        </w:rPr>
      </w:pPr>
    </w:p>
    <w:p w14:paraId="7FDA7719" w14:textId="7D6288C4" w:rsidR="00DE78CE" w:rsidRPr="00DE78CE" w:rsidRDefault="00DE78CE" w:rsidP="00F47E65">
      <w:pPr>
        <w:pStyle w:val="TableTitle"/>
        <w:spacing w:after="120"/>
        <w:ind w:left="720"/>
        <w:jc w:val="left"/>
        <w:rPr>
          <w:rFonts w:cs="Simplified Arabic"/>
          <w:b/>
          <w:bCs/>
          <w:smallCaps w:val="0"/>
          <w:sz w:val="22"/>
          <w:szCs w:val="22"/>
          <w:rtl/>
          <w:lang w:val="id-ID"/>
        </w:rPr>
      </w:pPr>
      <w:r w:rsidRPr="00DE78CE">
        <w:rPr>
          <w:rFonts w:cs="Simplified Arabic"/>
          <w:b/>
          <w:bCs/>
          <w:smallCaps w:val="0"/>
          <w:sz w:val="22"/>
          <w:szCs w:val="22"/>
          <w:lang w:val="id-ID"/>
        </w:rPr>
        <w:t>Table 1</w:t>
      </w:r>
    </w:p>
    <w:p w14:paraId="0437E0B3" w14:textId="0A9B38B0" w:rsidR="005A2F24" w:rsidRPr="00DE78CE" w:rsidRDefault="005A2F24" w:rsidP="00F47E65">
      <w:pPr>
        <w:pStyle w:val="TableTitle"/>
        <w:spacing w:after="120"/>
        <w:ind w:left="720"/>
        <w:jc w:val="left"/>
        <w:rPr>
          <w:rFonts w:cs="Simplified Arabic"/>
          <w:i/>
          <w:iCs/>
          <w:smallCaps w:val="0"/>
          <w:sz w:val="22"/>
          <w:szCs w:val="22"/>
          <w:lang w:val="id-ID"/>
        </w:rPr>
      </w:pPr>
      <w:r w:rsidRPr="00DE78CE">
        <w:rPr>
          <w:rFonts w:cs="Simplified Arabic"/>
          <w:i/>
          <w:iCs/>
          <w:smallCaps w:val="0"/>
          <w:sz w:val="22"/>
          <w:szCs w:val="22"/>
          <w:lang w:val="id-ID"/>
        </w:rPr>
        <w:t>Emtoional Intelligence Level</w:t>
      </w:r>
    </w:p>
    <w:p w14:paraId="6EB3F7BC" w14:textId="6F1801D7" w:rsidR="005A2F24" w:rsidRPr="005A2F24" w:rsidRDefault="005A2F24" w:rsidP="005A2F24">
      <w:pPr>
        <w:pStyle w:val="TableTitle"/>
        <w:pBdr>
          <w:top w:val="single" w:sz="12" w:space="1" w:color="auto"/>
          <w:bottom w:val="single" w:sz="12" w:space="1" w:color="auto"/>
        </w:pBdr>
        <w:spacing w:after="120"/>
        <w:ind w:left="720"/>
        <w:jc w:val="left"/>
        <w:rPr>
          <w:rFonts w:cs="Simplified Arabic"/>
          <w:smallCaps w:val="0"/>
          <w:sz w:val="20"/>
          <w:szCs w:val="20"/>
          <w:lang w:val="id-ID"/>
        </w:rPr>
      </w:pPr>
      <w:r>
        <w:rPr>
          <w:rFonts w:cs="Simplified Arabic"/>
          <w:smallCaps w:val="0"/>
          <w:sz w:val="20"/>
          <w:szCs w:val="20"/>
          <w:lang w:val="id-ID"/>
        </w:rPr>
        <w:t>Variable</w:t>
      </w:r>
      <w:r>
        <w:rPr>
          <w:rFonts w:cs="Simplified Arabic"/>
          <w:smallCaps w:val="0"/>
          <w:sz w:val="20"/>
          <w:szCs w:val="20"/>
          <w:lang w:val="id-ID"/>
        </w:rPr>
        <w:tab/>
      </w:r>
      <w:r w:rsidRPr="005A2F24">
        <w:rPr>
          <w:rFonts w:cs="Simplified Arabic"/>
          <w:smallCaps w:val="0"/>
          <w:sz w:val="20"/>
          <w:szCs w:val="20"/>
          <w:lang w:val="id-ID"/>
        </w:rPr>
        <w:tab/>
      </w:r>
      <w:r w:rsidRPr="005A2F24">
        <w:rPr>
          <w:rFonts w:cs="Simplified Arabic"/>
          <w:smallCaps w:val="0"/>
          <w:sz w:val="20"/>
          <w:szCs w:val="20"/>
          <w:lang w:val="id-ID"/>
        </w:rPr>
        <w:tab/>
      </w:r>
      <w:r>
        <w:rPr>
          <w:rFonts w:cs="Simplified Arabic"/>
          <w:smallCaps w:val="0"/>
          <w:sz w:val="20"/>
          <w:szCs w:val="20"/>
          <w:lang w:val="id-ID"/>
        </w:rPr>
        <w:t>Mean</w:t>
      </w:r>
      <w:r w:rsidRPr="005A2F24">
        <w:rPr>
          <w:rFonts w:cs="Simplified Arabic"/>
          <w:smallCaps w:val="0"/>
          <w:sz w:val="20"/>
          <w:szCs w:val="20"/>
          <w:lang w:val="id-ID"/>
        </w:rPr>
        <w:tab/>
      </w:r>
      <w:r w:rsidRPr="005A2F24">
        <w:rPr>
          <w:rFonts w:cs="Simplified Arabic"/>
          <w:smallCaps w:val="0"/>
          <w:sz w:val="20"/>
          <w:szCs w:val="20"/>
          <w:lang w:val="id-ID"/>
        </w:rPr>
        <w:tab/>
      </w:r>
      <w:r w:rsidRPr="005A2F24">
        <w:rPr>
          <w:rFonts w:cs="Simplified Arabic"/>
          <w:smallCaps w:val="0"/>
          <w:sz w:val="20"/>
          <w:szCs w:val="20"/>
          <w:lang w:val="id-ID"/>
        </w:rPr>
        <w:tab/>
      </w:r>
      <w:r>
        <w:rPr>
          <w:rFonts w:cs="Simplified Arabic"/>
          <w:smallCaps w:val="0"/>
          <w:sz w:val="20"/>
          <w:szCs w:val="20"/>
          <w:lang w:val="id-ID"/>
        </w:rPr>
        <w:t>SD</w:t>
      </w:r>
      <w:r w:rsidRPr="005A2F24">
        <w:rPr>
          <w:rFonts w:cs="Simplified Arabic"/>
          <w:smallCaps w:val="0"/>
          <w:sz w:val="20"/>
          <w:szCs w:val="20"/>
          <w:lang w:val="id-ID"/>
        </w:rPr>
        <w:tab/>
      </w:r>
      <w:r>
        <w:rPr>
          <w:rFonts w:cs="Simplified Arabic"/>
          <w:smallCaps w:val="0"/>
          <w:sz w:val="20"/>
          <w:szCs w:val="20"/>
          <w:lang w:val="id-ID"/>
        </w:rPr>
        <w:t>Level</w:t>
      </w:r>
    </w:p>
    <w:p w14:paraId="0933D6CB" w14:textId="5F218DA1" w:rsidR="005A2F24" w:rsidRPr="005A2F24" w:rsidRDefault="005A2F24" w:rsidP="005A2F24">
      <w:pPr>
        <w:pStyle w:val="TableTitle"/>
        <w:spacing w:after="120"/>
        <w:ind w:left="720"/>
        <w:jc w:val="left"/>
        <w:rPr>
          <w:rFonts w:cs="Simplified Arabic"/>
          <w:smallCaps w:val="0"/>
          <w:sz w:val="20"/>
          <w:szCs w:val="20"/>
          <w:lang w:val="id-ID"/>
        </w:rPr>
      </w:pPr>
      <w:r>
        <w:rPr>
          <w:rFonts w:cs="Simplified Arabic"/>
          <w:smallCaps w:val="0"/>
          <w:sz w:val="20"/>
          <w:szCs w:val="20"/>
          <w:lang w:val="id-ID"/>
        </w:rPr>
        <w:t>Self-Awareness</w:t>
      </w:r>
      <w:r w:rsidRPr="005A2F24">
        <w:rPr>
          <w:rFonts w:cs="Simplified Arabic"/>
          <w:smallCaps w:val="0"/>
          <w:sz w:val="20"/>
          <w:szCs w:val="20"/>
          <w:lang w:val="id-ID"/>
        </w:rPr>
        <w:tab/>
      </w:r>
      <w:r w:rsidRPr="005A2F24">
        <w:rPr>
          <w:rFonts w:cs="Simplified Arabic"/>
          <w:smallCaps w:val="0"/>
          <w:sz w:val="20"/>
          <w:szCs w:val="20"/>
          <w:lang w:val="id-ID"/>
        </w:rPr>
        <w:tab/>
      </w:r>
      <w:r>
        <w:rPr>
          <w:rFonts w:cs="Simplified Arabic"/>
          <w:smallCaps w:val="0"/>
          <w:sz w:val="20"/>
          <w:szCs w:val="20"/>
          <w:lang w:val="id-ID"/>
        </w:rPr>
        <w:t>2.95</w:t>
      </w:r>
      <w:r w:rsidRPr="005A2F24">
        <w:rPr>
          <w:rFonts w:cs="Simplified Arabic"/>
          <w:smallCaps w:val="0"/>
          <w:sz w:val="20"/>
          <w:szCs w:val="20"/>
          <w:lang w:val="id-ID"/>
        </w:rPr>
        <w:tab/>
      </w:r>
      <w:r w:rsidRPr="005A2F24">
        <w:rPr>
          <w:rFonts w:cs="Simplified Arabic"/>
          <w:smallCaps w:val="0"/>
          <w:sz w:val="20"/>
          <w:szCs w:val="20"/>
          <w:lang w:val="id-ID"/>
        </w:rPr>
        <w:tab/>
      </w:r>
      <w:r w:rsidRPr="005A2F24">
        <w:rPr>
          <w:rFonts w:cs="Simplified Arabic"/>
          <w:smallCaps w:val="0"/>
          <w:sz w:val="20"/>
          <w:szCs w:val="20"/>
          <w:lang w:val="id-ID"/>
        </w:rPr>
        <w:tab/>
      </w:r>
      <w:r>
        <w:rPr>
          <w:rFonts w:cs="Simplified Arabic"/>
          <w:smallCaps w:val="0"/>
          <w:sz w:val="20"/>
          <w:szCs w:val="20"/>
          <w:lang w:val="id-ID"/>
        </w:rPr>
        <w:t>.71</w:t>
      </w:r>
      <w:r w:rsidRPr="005A2F24">
        <w:rPr>
          <w:rFonts w:cs="Simplified Arabic"/>
          <w:smallCaps w:val="0"/>
          <w:sz w:val="20"/>
          <w:szCs w:val="20"/>
          <w:lang w:val="id-ID"/>
        </w:rPr>
        <w:tab/>
      </w:r>
      <w:r>
        <w:rPr>
          <w:rFonts w:cs="Simplified Arabic"/>
          <w:smallCaps w:val="0"/>
          <w:sz w:val="20"/>
          <w:szCs w:val="20"/>
          <w:lang w:val="id-ID"/>
        </w:rPr>
        <w:t>Moderate</w:t>
      </w:r>
    </w:p>
    <w:p w14:paraId="2963AD5F" w14:textId="77777777" w:rsidR="005A2F24" w:rsidRDefault="005A2F24" w:rsidP="005A2F24">
      <w:pPr>
        <w:pStyle w:val="TableTitle"/>
        <w:spacing w:after="120"/>
        <w:ind w:left="720"/>
        <w:jc w:val="left"/>
        <w:rPr>
          <w:rFonts w:cs="Simplified Arabic"/>
          <w:smallCaps w:val="0"/>
          <w:sz w:val="20"/>
          <w:szCs w:val="20"/>
          <w:lang w:val="id-ID"/>
        </w:rPr>
      </w:pPr>
      <w:r>
        <w:rPr>
          <w:rFonts w:cs="Simplified Arabic"/>
          <w:smallCaps w:val="0"/>
          <w:sz w:val="20"/>
          <w:szCs w:val="20"/>
          <w:lang w:val="id-ID"/>
        </w:rPr>
        <w:t>Self-Regulation</w:t>
      </w:r>
      <w:r>
        <w:rPr>
          <w:rFonts w:cs="Simplified Arabic"/>
          <w:smallCaps w:val="0"/>
          <w:sz w:val="20"/>
          <w:szCs w:val="20"/>
          <w:lang w:val="id-ID"/>
        </w:rPr>
        <w:tab/>
      </w:r>
      <w:r>
        <w:rPr>
          <w:rFonts w:cs="Simplified Arabic"/>
          <w:smallCaps w:val="0"/>
          <w:sz w:val="20"/>
          <w:szCs w:val="20"/>
          <w:lang w:val="id-ID"/>
        </w:rPr>
        <w:tab/>
        <w:t>2.78</w:t>
      </w:r>
      <w:r>
        <w:rPr>
          <w:rFonts w:cs="Simplified Arabic"/>
          <w:smallCaps w:val="0"/>
          <w:sz w:val="20"/>
          <w:szCs w:val="20"/>
          <w:lang w:val="id-ID"/>
        </w:rPr>
        <w:tab/>
      </w:r>
      <w:r>
        <w:rPr>
          <w:rFonts w:cs="Simplified Arabic"/>
          <w:smallCaps w:val="0"/>
          <w:sz w:val="20"/>
          <w:szCs w:val="20"/>
          <w:lang w:val="id-ID"/>
        </w:rPr>
        <w:tab/>
      </w:r>
      <w:r>
        <w:rPr>
          <w:rFonts w:cs="Simplified Arabic"/>
          <w:smallCaps w:val="0"/>
          <w:sz w:val="20"/>
          <w:szCs w:val="20"/>
          <w:lang w:val="id-ID"/>
        </w:rPr>
        <w:tab/>
        <w:t>.749</w:t>
      </w:r>
      <w:r>
        <w:rPr>
          <w:rFonts w:cs="Simplified Arabic"/>
          <w:smallCaps w:val="0"/>
          <w:sz w:val="20"/>
          <w:szCs w:val="20"/>
          <w:lang w:val="id-ID"/>
        </w:rPr>
        <w:tab/>
        <w:t>Moderate</w:t>
      </w:r>
      <w:r w:rsidRPr="005A2F24">
        <w:rPr>
          <w:rFonts w:cs="Simplified Arabic"/>
          <w:smallCaps w:val="0"/>
          <w:sz w:val="20"/>
          <w:szCs w:val="20"/>
          <w:lang w:val="id-ID"/>
        </w:rPr>
        <w:tab/>
      </w:r>
      <w:r w:rsidRPr="005A2F24">
        <w:rPr>
          <w:rFonts w:cs="Simplified Arabic"/>
          <w:smallCaps w:val="0"/>
          <w:sz w:val="20"/>
          <w:szCs w:val="20"/>
          <w:lang w:val="id-ID"/>
        </w:rPr>
        <w:tab/>
      </w:r>
    </w:p>
    <w:p w14:paraId="44BD1DBD" w14:textId="77777777" w:rsidR="005A2F24" w:rsidRDefault="005A2F24" w:rsidP="005A2F24">
      <w:pPr>
        <w:pStyle w:val="TableTitle"/>
        <w:spacing w:after="120"/>
        <w:ind w:left="720"/>
        <w:jc w:val="left"/>
        <w:rPr>
          <w:rFonts w:cs="Simplified Arabic"/>
          <w:smallCaps w:val="0"/>
          <w:sz w:val="20"/>
          <w:szCs w:val="20"/>
          <w:lang w:val="id-ID"/>
        </w:rPr>
      </w:pPr>
      <w:r>
        <w:rPr>
          <w:rFonts w:cs="Simplified Arabic"/>
          <w:smallCaps w:val="0"/>
          <w:sz w:val="20"/>
          <w:szCs w:val="20"/>
          <w:lang w:val="id-ID"/>
        </w:rPr>
        <w:t>Motivation</w:t>
      </w:r>
      <w:r>
        <w:rPr>
          <w:rFonts w:cs="Simplified Arabic"/>
          <w:smallCaps w:val="0"/>
          <w:sz w:val="20"/>
          <w:szCs w:val="20"/>
          <w:lang w:val="id-ID"/>
        </w:rPr>
        <w:tab/>
      </w:r>
      <w:r>
        <w:rPr>
          <w:rFonts w:cs="Simplified Arabic"/>
          <w:smallCaps w:val="0"/>
          <w:sz w:val="20"/>
          <w:szCs w:val="20"/>
          <w:lang w:val="id-ID"/>
        </w:rPr>
        <w:tab/>
        <w:t>3.37</w:t>
      </w:r>
      <w:r>
        <w:rPr>
          <w:rFonts w:cs="Simplified Arabic"/>
          <w:smallCaps w:val="0"/>
          <w:sz w:val="20"/>
          <w:szCs w:val="20"/>
          <w:lang w:val="id-ID"/>
        </w:rPr>
        <w:tab/>
      </w:r>
      <w:r>
        <w:rPr>
          <w:rFonts w:cs="Simplified Arabic"/>
          <w:smallCaps w:val="0"/>
          <w:sz w:val="20"/>
          <w:szCs w:val="20"/>
          <w:lang w:val="id-ID"/>
        </w:rPr>
        <w:tab/>
      </w:r>
      <w:r>
        <w:rPr>
          <w:rFonts w:cs="Simplified Arabic"/>
          <w:smallCaps w:val="0"/>
          <w:sz w:val="20"/>
          <w:szCs w:val="20"/>
          <w:lang w:val="id-ID"/>
        </w:rPr>
        <w:tab/>
        <w:t>.682</w:t>
      </w:r>
      <w:r>
        <w:rPr>
          <w:rFonts w:cs="Simplified Arabic"/>
          <w:smallCaps w:val="0"/>
          <w:sz w:val="20"/>
          <w:szCs w:val="20"/>
          <w:lang w:val="id-ID"/>
        </w:rPr>
        <w:tab/>
        <w:t>High</w:t>
      </w:r>
    </w:p>
    <w:p w14:paraId="36198DB9" w14:textId="77777777" w:rsidR="005A2F24" w:rsidRDefault="005A2F24" w:rsidP="005A2F24">
      <w:pPr>
        <w:pStyle w:val="TableTitle"/>
        <w:spacing w:after="120"/>
        <w:ind w:left="720"/>
        <w:jc w:val="left"/>
        <w:rPr>
          <w:rFonts w:cs="Simplified Arabic"/>
          <w:smallCaps w:val="0"/>
          <w:sz w:val="20"/>
          <w:szCs w:val="20"/>
          <w:lang w:val="id-ID"/>
        </w:rPr>
      </w:pPr>
      <w:r>
        <w:rPr>
          <w:rFonts w:cs="Simplified Arabic"/>
          <w:smallCaps w:val="0"/>
          <w:sz w:val="20"/>
          <w:szCs w:val="20"/>
          <w:lang w:val="id-ID"/>
        </w:rPr>
        <w:t>Empathy</w:t>
      </w:r>
      <w:r>
        <w:rPr>
          <w:rFonts w:cs="Simplified Arabic"/>
          <w:smallCaps w:val="0"/>
          <w:sz w:val="20"/>
          <w:szCs w:val="20"/>
          <w:lang w:val="id-ID"/>
        </w:rPr>
        <w:tab/>
      </w:r>
      <w:r>
        <w:rPr>
          <w:rFonts w:cs="Simplified Arabic"/>
          <w:smallCaps w:val="0"/>
          <w:sz w:val="20"/>
          <w:szCs w:val="20"/>
          <w:lang w:val="id-ID"/>
        </w:rPr>
        <w:tab/>
        <w:t>2.95</w:t>
      </w:r>
      <w:r>
        <w:rPr>
          <w:rFonts w:cs="Simplified Arabic"/>
          <w:smallCaps w:val="0"/>
          <w:sz w:val="20"/>
          <w:szCs w:val="20"/>
          <w:lang w:val="id-ID"/>
        </w:rPr>
        <w:tab/>
      </w:r>
      <w:r>
        <w:rPr>
          <w:rFonts w:cs="Simplified Arabic"/>
          <w:smallCaps w:val="0"/>
          <w:sz w:val="20"/>
          <w:szCs w:val="20"/>
          <w:lang w:val="id-ID"/>
        </w:rPr>
        <w:tab/>
      </w:r>
      <w:r>
        <w:rPr>
          <w:rFonts w:cs="Simplified Arabic"/>
          <w:smallCaps w:val="0"/>
          <w:sz w:val="20"/>
          <w:szCs w:val="20"/>
          <w:lang w:val="id-ID"/>
        </w:rPr>
        <w:tab/>
        <w:t>.761</w:t>
      </w:r>
      <w:r>
        <w:rPr>
          <w:rFonts w:cs="Simplified Arabic"/>
          <w:smallCaps w:val="0"/>
          <w:sz w:val="20"/>
          <w:szCs w:val="20"/>
          <w:lang w:val="id-ID"/>
        </w:rPr>
        <w:tab/>
        <w:t>Moderate</w:t>
      </w:r>
    </w:p>
    <w:p w14:paraId="77B2EA77" w14:textId="7A4EA5DD" w:rsidR="0065787B" w:rsidRDefault="005A2F24" w:rsidP="005A2F24">
      <w:pPr>
        <w:pStyle w:val="TableTitle"/>
        <w:spacing w:after="120"/>
        <w:ind w:left="720"/>
        <w:jc w:val="left"/>
        <w:rPr>
          <w:rFonts w:cs="Simplified Arabic"/>
          <w:smallCaps w:val="0"/>
          <w:sz w:val="20"/>
          <w:szCs w:val="20"/>
          <w:lang w:val="id-ID"/>
        </w:rPr>
      </w:pPr>
      <w:r>
        <w:rPr>
          <w:rFonts w:cs="Simplified Arabic"/>
          <w:smallCaps w:val="0"/>
          <w:sz w:val="20"/>
          <w:szCs w:val="20"/>
          <w:lang w:val="id-ID"/>
        </w:rPr>
        <w:t>Social Skills</w:t>
      </w:r>
      <w:r>
        <w:rPr>
          <w:rFonts w:cs="Simplified Arabic"/>
          <w:smallCaps w:val="0"/>
          <w:sz w:val="20"/>
          <w:szCs w:val="20"/>
          <w:lang w:val="id-ID"/>
        </w:rPr>
        <w:tab/>
      </w:r>
      <w:r>
        <w:rPr>
          <w:rFonts w:cs="Simplified Arabic"/>
          <w:smallCaps w:val="0"/>
          <w:sz w:val="20"/>
          <w:szCs w:val="20"/>
          <w:lang w:val="id-ID"/>
        </w:rPr>
        <w:tab/>
      </w:r>
      <w:r w:rsidR="0065787B">
        <w:rPr>
          <w:rFonts w:cs="Simplified Arabic"/>
          <w:smallCaps w:val="0"/>
          <w:sz w:val="20"/>
          <w:szCs w:val="20"/>
          <w:lang w:val="id-ID"/>
        </w:rPr>
        <w:t>2.81</w:t>
      </w:r>
      <w:r w:rsidR="0065787B">
        <w:rPr>
          <w:rFonts w:cs="Simplified Arabic"/>
          <w:smallCaps w:val="0"/>
          <w:sz w:val="20"/>
          <w:szCs w:val="20"/>
          <w:lang w:val="id-ID"/>
        </w:rPr>
        <w:tab/>
      </w:r>
      <w:r w:rsidR="0065787B">
        <w:rPr>
          <w:rFonts w:cs="Simplified Arabic"/>
          <w:smallCaps w:val="0"/>
          <w:sz w:val="20"/>
          <w:szCs w:val="20"/>
          <w:lang w:val="id-ID"/>
        </w:rPr>
        <w:tab/>
      </w:r>
      <w:r w:rsidR="0065787B">
        <w:rPr>
          <w:rFonts w:cs="Simplified Arabic"/>
          <w:smallCaps w:val="0"/>
          <w:sz w:val="20"/>
          <w:szCs w:val="20"/>
          <w:lang w:val="id-ID"/>
        </w:rPr>
        <w:tab/>
        <w:t>.711</w:t>
      </w:r>
      <w:r w:rsidR="0065787B">
        <w:rPr>
          <w:rFonts w:cs="Simplified Arabic"/>
          <w:smallCaps w:val="0"/>
          <w:sz w:val="20"/>
          <w:szCs w:val="20"/>
          <w:lang w:val="id-ID"/>
        </w:rPr>
        <w:tab/>
        <w:t>Moderate</w:t>
      </w:r>
    </w:p>
    <w:p w14:paraId="5EC6E1D1" w14:textId="653DCED8" w:rsidR="005A2F24" w:rsidRPr="0065787B" w:rsidRDefault="0065787B" w:rsidP="0065787B">
      <w:pPr>
        <w:pStyle w:val="TableTitle"/>
        <w:pBdr>
          <w:bottom w:val="single" w:sz="12" w:space="1" w:color="auto"/>
        </w:pBdr>
        <w:spacing w:after="120"/>
        <w:ind w:left="720"/>
        <w:jc w:val="left"/>
        <w:rPr>
          <w:rFonts w:cs="Simplified Arabic"/>
          <w:smallCaps w:val="0"/>
          <w:sz w:val="20"/>
          <w:szCs w:val="20"/>
          <w:lang w:val="id-ID"/>
        </w:rPr>
      </w:pPr>
      <w:r>
        <w:rPr>
          <w:rFonts w:cs="Simplified Arabic"/>
          <w:smallCaps w:val="0"/>
          <w:sz w:val="20"/>
          <w:szCs w:val="20"/>
          <w:lang w:val="id-ID"/>
        </w:rPr>
        <w:t>Emotional Intelligence</w:t>
      </w:r>
      <w:r>
        <w:rPr>
          <w:rFonts w:cs="Simplified Arabic"/>
          <w:smallCaps w:val="0"/>
          <w:sz w:val="20"/>
          <w:szCs w:val="20"/>
          <w:lang w:val="id-ID"/>
        </w:rPr>
        <w:tab/>
        <w:t>2.82</w:t>
      </w:r>
      <w:r>
        <w:rPr>
          <w:rFonts w:cs="Simplified Arabic"/>
          <w:smallCaps w:val="0"/>
          <w:sz w:val="20"/>
          <w:szCs w:val="20"/>
          <w:lang w:val="id-ID"/>
        </w:rPr>
        <w:tab/>
      </w:r>
      <w:r>
        <w:rPr>
          <w:rFonts w:cs="Simplified Arabic"/>
          <w:smallCaps w:val="0"/>
          <w:sz w:val="20"/>
          <w:szCs w:val="20"/>
          <w:lang w:val="id-ID"/>
        </w:rPr>
        <w:tab/>
      </w:r>
      <w:r>
        <w:rPr>
          <w:rFonts w:cs="Simplified Arabic"/>
          <w:smallCaps w:val="0"/>
          <w:sz w:val="20"/>
          <w:szCs w:val="20"/>
          <w:lang w:val="id-ID"/>
        </w:rPr>
        <w:tab/>
        <w:t>.591</w:t>
      </w:r>
      <w:r>
        <w:rPr>
          <w:rFonts w:cs="Simplified Arabic"/>
          <w:smallCaps w:val="0"/>
          <w:sz w:val="20"/>
          <w:szCs w:val="20"/>
          <w:lang w:val="id-ID"/>
        </w:rPr>
        <w:tab/>
        <w:t>Moderate</w:t>
      </w:r>
    </w:p>
    <w:p w14:paraId="3D7FFE94" w14:textId="77777777" w:rsidR="00DE78CE" w:rsidRPr="00DE78CE" w:rsidRDefault="00DE78CE" w:rsidP="00DE78CE">
      <w:pPr>
        <w:spacing w:before="100" w:beforeAutospacing="1" w:after="100" w:afterAutospacing="1"/>
        <w:rPr>
          <w:rFonts w:asciiTheme="majorBidi" w:hAnsiTheme="majorBidi" w:cstheme="majorBidi"/>
          <w:b/>
          <w:bCs/>
          <w:sz w:val="24"/>
          <w:szCs w:val="24"/>
          <w:rtl/>
          <w:lang w:val="en-GB" w:eastAsia="en-GB"/>
        </w:rPr>
      </w:pPr>
      <w:r w:rsidRPr="00DE78CE">
        <w:rPr>
          <w:sz w:val="24"/>
          <w:szCs w:val="24"/>
        </w:rPr>
        <w:br/>
      </w:r>
      <w:r w:rsidRPr="00DE78CE">
        <w:rPr>
          <w:rFonts w:asciiTheme="majorBidi" w:hAnsiTheme="majorBidi" w:cstheme="majorBidi"/>
          <w:b/>
          <w:bCs/>
          <w:sz w:val="24"/>
          <w:szCs w:val="24"/>
          <w:lang w:val="en-GB" w:eastAsia="en-GB"/>
        </w:rPr>
        <w:t xml:space="preserve">Figures Instructions (APA 7th Edition): </w:t>
      </w:r>
    </w:p>
    <w:p w14:paraId="75648F73" w14:textId="25A17130" w:rsidR="00DE78CE" w:rsidRPr="00DE78CE" w:rsidRDefault="00DE78CE" w:rsidP="00DE78CE">
      <w:pPr>
        <w:ind w:firstLine="720"/>
        <w:jc w:val="both"/>
        <w:rPr>
          <w:rFonts w:asciiTheme="majorBidi" w:hAnsiTheme="majorBidi" w:cstheme="majorBidi"/>
          <w:sz w:val="22"/>
          <w:szCs w:val="22"/>
        </w:rPr>
      </w:pPr>
      <w:r w:rsidRPr="00DE78CE">
        <w:rPr>
          <w:rFonts w:asciiTheme="majorBidi" w:hAnsiTheme="majorBidi" w:cstheme="majorBidi"/>
          <w:sz w:val="22"/>
          <w:szCs w:val="22"/>
        </w:rPr>
        <w:t>Figures must be numbered consecutively (Figure 1, Figure 2, etc.) in bold, aligned to the left. Each figure must have a clear title in italicized Title Case placed below the figure number (e.g., Figure 1</w:t>
      </w:r>
    </w:p>
    <w:p w14:paraId="21D140E3" w14:textId="2DF4EF1F" w:rsidR="00FB2A75" w:rsidRDefault="00DE78CE" w:rsidP="00DE78CE">
      <w:pPr>
        <w:ind w:firstLine="720"/>
        <w:jc w:val="both"/>
        <w:rPr>
          <w:rFonts w:asciiTheme="majorBidi" w:hAnsiTheme="majorBidi" w:cstheme="majorBidi"/>
          <w:sz w:val="22"/>
          <w:szCs w:val="22"/>
          <w:rtl/>
        </w:rPr>
      </w:pPr>
      <w:r w:rsidRPr="00DE78CE">
        <w:rPr>
          <w:rFonts w:asciiTheme="majorBidi" w:hAnsiTheme="majorBidi" w:cstheme="majorBidi"/>
          <w:sz w:val="22"/>
          <w:szCs w:val="22"/>
        </w:rPr>
        <w:t>Conceptual Model of the Study). Figures should be simple, clear, and readable, using consistent font style (Times New Roman, size 11). Captions and labels must be concise and self-explanatory. Notes, if applicable, appear below the title in Times New Roman, font size 10, and can include general explanations, specific details, or significance notes. Figures must not duplicate information from tables or text but rather complement them.</w:t>
      </w:r>
    </w:p>
    <w:p w14:paraId="2D04DDF1" w14:textId="77777777" w:rsidR="00DE78CE" w:rsidRDefault="00DE78CE" w:rsidP="00DE78CE">
      <w:pPr>
        <w:ind w:left="720"/>
        <w:jc w:val="both"/>
        <w:rPr>
          <w:b/>
          <w:bCs/>
          <w:rtl/>
        </w:rPr>
      </w:pPr>
    </w:p>
    <w:p w14:paraId="28863A93" w14:textId="3EB47BF9" w:rsidR="00DE78CE" w:rsidRPr="00DE78CE" w:rsidRDefault="00DE78CE" w:rsidP="00DE78CE">
      <w:pPr>
        <w:ind w:left="720"/>
        <w:jc w:val="both"/>
        <w:rPr>
          <w:rFonts w:asciiTheme="majorBidi" w:hAnsiTheme="majorBidi" w:cstheme="majorBidi"/>
          <w:sz w:val="24"/>
          <w:szCs w:val="24"/>
          <w:rtl/>
        </w:rPr>
      </w:pPr>
      <w:r w:rsidRPr="00DE78CE">
        <w:rPr>
          <w:b/>
          <w:bCs/>
          <w:sz w:val="22"/>
          <w:szCs w:val="22"/>
        </w:rPr>
        <w:t>Figure 2</w:t>
      </w:r>
      <w:r w:rsidRPr="00DE78CE">
        <w:rPr>
          <w:sz w:val="22"/>
          <w:szCs w:val="22"/>
        </w:rPr>
        <w:br/>
      </w:r>
      <w:r w:rsidRPr="00DE78CE">
        <w:rPr>
          <w:i/>
          <w:iCs/>
          <w:sz w:val="22"/>
          <w:szCs w:val="22"/>
        </w:rPr>
        <w:t>Conceptual Model of the Study Variables</w:t>
      </w:r>
    </w:p>
    <w:p w14:paraId="3930B589" w14:textId="18A942C3" w:rsidR="00DE78CE" w:rsidRPr="00DE78CE" w:rsidRDefault="005A59AF" w:rsidP="005A59AF">
      <w:pPr>
        <w:ind w:firstLine="450"/>
        <w:rPr>
          <w:rFonts w:asciiTheme="majorBidi" w:hAnsiTheme="majorBidi" w:cstheme="majorBidi"/>
          <w:sz w:val="22"/>
          <w:szCs w:val="22"/>
        </w:rPr>
      </w:pPr>
      <w:r w:rsidRPr="00F2392C">
        <w:rPr>
          <w:rFonts w:ascii="Traditional Arabic" w:hAnsi="Traditional Arabic" w:cs="Traditional Arabic"/>
          <w:noProof/>
          <w:sz w:val="34"/>
          <w:szCs w:val="34"/>
          <w:rtl/>
        </w:rPr>
        <w:lastRenderedPageBreak/>
        <w:drawing>
          <wp:inline distT="0" distB="0" distL="0" distR="0" wp14:anchorId="3072E292" wp14:editId="3E23AF4E">
            <wp:extent cx="4162425" cy="2124075"/>
            <wp:effectExtent l="190500" t="190500" r="200025" b="200025"/>
            <wp:docPr id="1405751647" name="Picture 1" descr="صورة تحتوي على رسم بياني, نص, لقطة شاشة, تخطيط&#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51647" name="Picture 1" descr="صورة تحتوي على رسم بياني, نص, لقطة شاشة, تخطيط&#10;&#10;قد يكون المحتوى المعد بواسطة الذكاء الاصطناعي غير صحيح."/>
                    <pic:cNvPicPr/>
                  </pic:nvPicPr>
                  <pic:blipFill rotWithShape="1">
                    <a:blip r:embed="rId9">
                      <a:extLst>
                        <a:ext uri="{28A0092B-C50C-407E-A947-70E740481C1C}">
                          <a14:useLocalDpi xmlns:a14="http://schemas.microsoft.com/office/drawing/2010/main" val="0"/>
                        </a:ext>
                      </a:extLst>
                    </a:blip>
                    <a:srcRect r="11445"/>
                    <a:stretch/>
                  </pic:blipFill>
                  <pic:spPr bwMode="auto">
                    <a:xfrm>
                      <a:off x="0" y="0"/>
                      <a:ext cx="4162425" cy="212407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C329D98" w14:textId="77777777" w:rsidR="005D0881" w:rsidRPr="00DE4D80" w:rsidRDefault="005D0881" w:rsidP="00DE4D80">
      <w:pPr>
        <w:tabs>
          <w:tab w:val="left" w:pos="426"/>
        </w:tabs>
        <w:spacing w:before="40" w:after="40"/>
        <w:ind w:left="426"/>
        <w:jc w:val="center"/>
        <w:rPr>
          <w:rFonts w:cs="Simplified Arabic"/>
          <w:i/>
          <w:iCs/>
          <w:color w:val="000000"/>
          <w:sz w:val="22"/>
          <w:szCs w:val="22"/>
        </w:rPr>
      </w:pPr>
    </w:p>
    <w:p w14:paraId="09764B5F" w14:textId="77777777" w:rsidR="00B758A5" w:rsidRPr="00B758A5" w:rsidRDefault="00B758A5" w:rsidP="00B758A5">
      <w:pPr>
        <w:tabs>
          <w:tab w:val="left" w:pos="426"/>
        </w:tabs>
        <w:spacing w:before="40" w:after="40"/>
        <w:jc w:val="both"/>
        <w:rPr>
          <w:rFonts w:cs="Simplified Arabic"/>
          <w:b/>
          <w:bCs/>
          <w:rtl/>
        </w:rPr>
      </w:pPr>
      <w:r w:rsidRPr="00B758A5">
        <w:rPr>
          <w:b/>
          <w:bCs/>
          <w:sz w:val="24"/>
          <w:szCs w:val="24"/>
        </w:rPr>
        <w:t>References Instructions (APA 7th Edition):</w:t>
      </w:r>
      <w:r w:rsidRPr="00B758A5">
        <w:rPr>
          <w:rFonts w:cs="Simplified Arabic"/>
          <w:b/>
          <w:bCs/>
        </w:rPr>
        <w:t xml:space="preserve"> </w:t>
      </w:r>
    </w:p>
    <w:p w14:paraId="59623090" w14:textId="52439B90" w:rsidR="0073594F" w:rsidRPr="00B758A5" w:rsidRDefault="00B758A5" w:rsidP="00B758A5">
      <w:pPr>
        <w:tabs>
          <w:tab w:val="left" w:pos="426"/>
        </w:tabs>
        <w:spacing w:before="40" w:after="40"/>
        <w:jc w:val="both"/>
        <w:rPr>
          <w:rFonts w:cs="Simplified Arabic"/>
        </w:rPr>
      </w:pPr>
      <w:r>
        <w:rPr>
          <w:rFonts w:cs="Simplified Arabic"/>
          <w:rtl/>
        </w:rPr>
        <w:tab/>
      </w:r>
      <w:r>
        <w:rPr>
          <w:rFonts w:cs="Simplified Arabic"/>
          <w:rtl/>
        </w:rPr>
        <w:tab/>
      </w:r>
      <w:r w:rsidRPr="00B758A5">
        <w:rPr>
          <w:rFonts w:cs="Simplified Arabic"/>
        </w:rPr>
        <w:t>All references must follow the Publication Manual of the American Psychological Association (7th edition). The reference list should appear at the end of the manuscript on a new page, titled References (bold, centered). References must be double-spaced, with Times New Roman, font size 11, and justified alignment. Each reference should use a hanging indent of 0.5 inches (first line flush left, subsequent lines indented). Entries must be listed in alphabetical order by the first author’s last name.</w:t>
      </w:r>
    </w:p>
    <w:p w14:paraId="5FE3E544" w14:textId="77777777" w:rsidR="00FB2A75" w:rsidRDefault="002550B9" w:rsidP="002550B9">
      <w:pPr>
        <w:pStyle w:val="Heading1"/>
        <w:numPr>
          <w:ilvl w:val="0"/>
          <w:numId w:val="0"/>
        </w:numPr>
        <w:ind w:left="432" w:hanging="432"/>
        <w:rPr>
          <w:lang w:val="id-ID"/>
        </w:rPr>
      </w:pPr>
      <w:r w:rsidRPr="00DE4D80">
        <w:rPr>
          <w:lang w:val="id-ID"/>
        </w:rPr>
        <w:t>References</w:t>
      </w:r>
    </w:p>
    <w:p w14:paraId="44DF4AD4" w14:textId="77777777" w:rsidR="00FB2A75" w:rsidRPr="00B758A5" w:rsidRDefault="00FB2A75" w:rsidP="00FB2A75">
      <w:pPr>
        <w:ind w:left="709" w:hanging="709"/>
        <w:jc w:val="both"/>
        <w:rPr>
          <w:rFonts w:asciiTheme="majorBidi" w:hAnsiTheme="majorBidi" w:cstheme="majorBidi"/>
          <w:sz w:val="22"/>
          <w:szCs w:val="22"/>
          <w:lang w:bidi="ar-JO"/>
        </w:rPr>
      </w:pPr>
      <w:r w:rsidRPr="00B758A5">
        <w:rPr>
          <w:rFonts w:asciiTheme="majorBidi" w:hAnsiTheme="majorBidi" w:cstheme="majorBidi"/>
          <w:sz w:val="22"/>
          <w:szCs w:val="22"/>
          <w:lang w:bidi="ar-JO"/>
        </w:rPr>
        <w:t xml:space="preserve">Adeyemo, D. (2003). The buffering effect of emotional intelligence adjustment on the adjustment of secondary school students in transition. </w:t>
      </w:r>
      <w:r w:rsidRPr="00B758A5">
        <w:rPr>
          <w:rFonts w:asciiTheme="majorBidi" w:hAnsiTheme="majorBidi" w:cstheme="majorBidi"/>
          <w:i/>
          <w:iCs/>
          <w:sz w:val="22"/>
          <w:szCs w:val="22"/>
          <w:lang w:bidi="ar-JO"/>
        </w:rPr>
        <w:t>Electronic Journal of Research in Educational Psychology</w:t>
      </w:r>
      <w:r w:rsidRPr="00B758A5">
        <w:rPr>
          <w:rFonts w:asciiTheme="majorBidi" w:hAnsiTheme="majorBidi" w:cstheme="majorBidi"/>
          <w:sz w:val="22"/>
          <w:szCs w:val="22"/>
          <w:lang w:bidi="ar-JO"/>
        </w:rPr>
        <w:t>, (2), 79-90.</w:t>
      </w:r>
    </w:p>
    <w:p w14:paraId="4D6EE6AE" w14:textId="77777777" w:rsidR="00FB2A75" w:rsidRPr="00B758A5" w:rsidRDefault="00FB2A75" w:rsidP="00FB2A75">
      <w:pPr>
        <w:ind w:left="709" w:hanging="709"/>
        <w:jc w:val="both"/>
        <w:rPr>
          <w:rFonts w:asciiTheme="majorBidi" w:hAnsiTheme="majorBidi" w:cstheme="majorBidi"/>
          <w:sz w:val="22"/>
          <w:szCs w:val="22"/>
          <w:lang w:bidi="ar-JO"/>
        </w:rPr>
      </w:pPr>
      <w:r w:rsidRPr="002D6B46">
        <w:rPr>
          <w:rFonts w:asciiTheme="majorBidi" w:hAnsiTheme="majorBidi" w:cstheme="majorBidi"/>
          <w:lang w:bidi="ar-JO"/>
        </w:rPr>
        <w:t>Elias, M.J., Zins. J.E., Weissberg, R.P., Frey. K.S., Greenberg, M.T., Haynes. N.M., Kessler, R., Schwab-</w:t>
      </w:r>
      <w:r w:rsidRPr="00B758A5">
        <w:rPr>
          <w:rFonts w:asciiTheme="majorBidi" w:hAnsiTheme="majorBidi" w:cstheme="majorBidi"/>
          <w:sz w:val="22"/>
          <w:szCs w:val="22"/>
          <w:lang w:bidi="ar-JO"/>
        </w:rPr>
        <w:t xml:space="preserve">Stone. M.E., &amp; Shriver, T.P. (1997). </w:t>
      </w:r>
      <w:r w:rsidRPr="00B758A5">
        <w:rPr>
          <w:rFonts w:asciiTheme="majorBidi" w:hAnsiTheme="majorBidi" w:cstheme="majorBidi"/>
          <w:i/>
          <w:iCs/>
          <w:sz w:val="22"/>
          <w:szCs w:val="22"/>
          <w:lang w:bidi="ar-JO"/>
        </w:rPr>
        <w:t xml:space="preserve">Promoting social and emotional learning: guidelines for educators. Alexandria. </w:t>
      </w:r>
      <w:r w:rsidRPr="00B758A5">
        <w:rPr>
          <w:rFonts w:asciiTheme="majorBidi" w:hAnsiTheme="majorBidi" w:cstheme="majorBidi"/>
          <w:sz w:val="22"/>
          <w:szCs w:val="22"/>
          <w:lang w:bidi="ar-JO"/>
        </w:rPr>
        <w:t>VA: Association for Supervision and Curriculum Development.</w:t>
      </w:r>
    </w:p>
    <w:p w14:paraId="32947774" w14:textId="77777777" w:rsidR="00FB2A75" w:rsidRPr="00B758A5" w:rsidRDefault="00FB2A75" w:rsidP="00FB2A75">
      <w:pPr>
        <w:ind w:left="900" w:hanging="900"/>
        <w:jc w:val="both"/>
        <w:rPr>
          <w:rFonts w:asciiTheme="majorBidi" w:hAnsiTheme="majorBidi" w:cstheme="majorBidi"/>
          <w:sz w:val="22"/>
          <w:szCs w:val="22"/>
        </w:rPr>
      </w:pPr>
      <w:r w:rsidRPr="00B758A5">
        <w:rPr>
          <w:rFonts w:asciiTheme="majorBidi" w:hAnsiTheme="majorBidi" w:cstheme="majorBidi"/>
          <w:sz w:val="22"/>
          <w:szCs w:val="22"/>
        </w:rPr>
        <w:t xml:space="preserve">Goleman, D. (1995). </w:t>
      </w:r>
      <w:r w:rsidRPr="00B758A5">
        <w:rPr>
          <w:rFonts w:asciiTheme="majorBidi" w:hAnsiTheme="majorBidi" w:cstheme="majorBidi"/>
          <w:i/>
          <w:iCs/>
          <w:sz w:val="22"/>
          <w:szCs w:val="22"/>
        </w:rPr>
        <w:t>Emotional intelligence.</w:t>
      </w:r>
      <w:r w:rsidRPr="00B758A5">
        <w:rPr>
          <w:rFonts w:asciiTheme="majorBidi" w:hAnsiTheme="majorBidi" w:cstheme="majorBidi"/>
          <w:sz w:val="22"/>
          <w:szCs w:val="22"/>
        </w:rPr>
        <w:t xml:space="preserve"> </w:t>
      </w:r>
      <w:proofErr w:type="spellStart"/>
      <w:r w:rsidRPr="00B758A5">
        <w:rPr>
          <w:rFonts w:asciiTheme="majorBidi" w:hAnsiTheme="majorBidi" w:cstheme="majorBidi"/>
          <w:sz w:val="22"/>
          <w:szCs w:val="22"/>
        </w:rPr>
        <w:t>Newyork</w:t>
      </w:r>
      <w:proofErr w:type="spellEnd"/>
      <w:r w:rsidRPr="00B758A5">
        <w:rPr>
          <w:rFonts w:asciiTheme="majorBidi" w:hAnsiTheme="majorBidi" w:cstheme="majorBidi"/>
          <w:sz w:val="22"/>
          <w:szCs w:val="22"/>
        </w:rPr>
        <w:t xml:space="preserve">; </w:t>
      </w:r>
      <w:proofErr w:type="spellStart"/>
      <w:r w:rsidRPr="00B758A5">
        <w:rPr>
          <w:rFonts w:asciiTheme="majorBidi" w:hAnsiTheme="majorBidi" w:cstheme="majorBidi"/>
          <w:sz w:val="22"/>
          <w:szCs w:val="22"/>
        </w:rPr>
        <w:t>bantan</w:t>
      </w:r>
      <w:proofErr w:type="spellEnd"/>
      <w:r w:rsidRPr="00B758A5">
        <w:rPr>
          <w:rFonts w:asciiTheme="majorBidi" w:hAnsiTheme="majorBidi" w:cstheme="majorBidi"/>
          <w:sz w:val="22"/>
          <w:szCs w:val="22"/>
        </w:rPr>
        <w:t xml:space="preserve"> </w:t>
      </w:r>
      <w:bookmarkStart w:id="2" w:name="_GoBack"/>
      <w:bookmarkEnd w:id="2"/>
      <w:r w:rsidRPr="00B758A5">
        <w:rPr>
          <w:rFonts w:asciiTheme="majorBidi" w:hAnsiTheme="majorBidi" w:cstheme="majorBidi"/>
          <w:sz w:val="22"/>
          <w:szCs w:val="22"/>
        </w:rPr>
        <w:t>books.</w:t>
      </w:r>
    </w:p>
    <w:p w14:paraId="4E59094E" w14:textId="006A1336" w:rsidR="00FB2A75" w:rsidRPr="002D6B46" w:rsidRDefault="00FB2A75" w:rsidP="00FB2A75">
      <w:pPr>
        <w:ind w:left="900" w:hanging="900"/>
        <w:jc w:val="both"/>
        <w:rPr>
          <w:rFonts w:asciiTheme="majorBidi" w:hAnsiTheme="majorBidi" w:cstheme="majorBidi"/>
        </w:rPr>
      </w:pPr>
    </w:p>
    <w:p w14:paraId="238E43A2" w14:textId="66BF9C81" w:rsidR="002934A1" w:rsidRPr="00DE4D80" w:rsidRDefault="002550B9" w:rsidP="002550B9">
      <w:pPr>
        <w:pStyle w:val="Heading1"/>
        <w:numPr>
          <w:ilvl w:val="0"/>
          <w:numId w:val="0"/>
        </w:numPr>
        <w:ind w:left="432" w:hanging="432"/>
        <w:rPr>
          <w:lang w:val="id-ID"/>
        </w:rPr>
      </w:pPr>
      <w:r w:rsidRPr="00DE4D80">
        <w:rPr>
          <w:lang w:val="id-ID"/>
        </w:rPr>
        <w:t xml:space="preserve"> </w:t>
      </w:r>
    </w:p>
    <w:p w14:paraId="106AAA62" w14:textId="77777777" w:rsidR="0005060B" w:rsidRPr="00DE4D80" w:rsidRDefault="0005060B" w:rsidP="00DE4D80">
      <w:pPr>
        <w:spacing w:before="40" w:after="40"/>
        <w:ind w:left="426" w:hanging="426"/>
        <w:jc w:val="both"/>
        <w:rPr>
          <w:rFonts w:cs="Simplified Arabic"/>
          <w:color w:val="000000"/>
        </w:rPr>
      </w:pPr>
    </w:p>
    <w:sectPr w:rsidR="0005060B" w:rsidRPr="00DE4D80" w:rsidSect="002A276C">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70432" w14:textId="77777777" w:rsidR="00FC1CAB" w:rsidRDefault="00FC1CAB">
      <w:r>
        <w:separator/>
      </w:r>
    </w:p>
  </w:endnote>
  <w:endnote w:type="continuationSeparator" w:id="0">
    <w:p w14:paraId="255DDD17" w14:textId="77777777" w:rsidR="00FC1CAB" w:rsidRDefault="00FC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2BC2" w14:textId="183F7754" w:rsidR="00684EAD" w:rsidRPr="003D5B84" w:rsidRDefault="00684EAD" w:rsidP="00496875">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192" behindDoc="0" locked="0" layoutInCell="1" allowOverlap="1" wp14:anchorId="307E942D" wp14:editId="6972ABD9">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473374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2934A1">
      <w:rPr>
        <w:noProof/>
      </w:rPr>
      <w:t>MET</w:t>
    </w:r>
    <w:r w:rsidRPr="00E619D6">
      <w:t xml:space="preserve">, Vol. </w:t>
    </w:r>
    <w:r w:rsidR="00570E7A">
      <w:t>0</w:t>
    </w:r>
    <w:r w:rsidR="00496875">
      <w:t>0</w:t>
    </w:r>
    <w:r w:rsidRPr="00E619D6">
      <w:t xml:space="preserve">, No. </w:t>
    </w:r>
    <w:r w:rsidR="002934A1">
      <w:t>0</w:t>
    </w:r>
    <w:r w:rsidR="00496875">
      <w:t>0</w:t>
    </w:r>
    <w:r w:rsidRPr="00E619D6">
      <w:t xml:space="preserve">, </w:t>
    </w:r>
    <w:r w:rsidR="00496875">
      <w:t>xxx</w:t>
    </w:r>
    <w:r w:rsidR="0065787B">
      <w:t xml:space="preserve"> </w:t>
    </w:r>
    <w:r w:rsidR="005A02AF" w:rsidRPr="005A02AF">
      <w:t>202</w:t>
    </w:r>
    <w:r w:rsidR="0065787B">
      <w:t>5</w:t>
    </w:r>
    <w:r w:rsidRPr="00735BBC">
      <w:t xml:space="preserve">: </w:t>
    </w:r>
    <w:r w:rsidR="00496875">
      <w:t>0</w:t>
    </w:r>
    <w:r w:rsidRPr="00735BBC">
      <w:t>-</w:t>
    </w:r>
    <w:r w:rsidR="00496875">
      <w:t>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B96C" w14:textId="4ABE6376" w:rsidR="00684EAD" w:rsidRPr="00C07BEF" w:rsidRDefault="00684EAD" w:rsidP="00496875">
    <w:pPr>
      <w:pStyle w:val="Footer"/>
      <w:jc w:val="right"/>
      <w:rPr>
        <w:i/>
      </w:rPr>
    </w:pPr>
    <w:r>
      <w:rPr>
        <w:noProof/>
      </w:rPr>
      <mc:AlternateContent>
        <mc:Choice Requires="wps">
          <w:drawing>
            <wp:anchor distT="0" distB="0" distL="114300" distR="114300" simplePos="0" relativeHeight="251658240" behindDoc="0" locked="0" layoutInCell="1" allowOverlap="1" wp14:anchorId="62A3734C" wp14:editId="6F378131">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D051C3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Pr="00C07BEF">
      <w:rPr>
        <w:i/>
      </w:rPr>
      <w:t xml:space="preserve"> (</w:t>
    </w:r>
    <w:r w:rsidR="00496875">
      <w:rPr>
        <w:i/>
      </w:rPr>
      <w:t>authors</w:t>
    </w:r>
    <w:r w:rsidRPr="00C07BEF">
      <w:rPr>
        <w:i/>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DD03" w14:textId="018B9A7A" w:rsidR="00684EAD" w:rsidRPr="003D5B84" w:rsidRDefault="00684EAD" w:rsidP="00453F49">
    <w:pPr>
      <w:pStyle w:val="Footer"/>
      <w:spacing w:before="240"/>
      <w:rPr>
        <w:i/>
        <w:szCs w:val="18"/>
      </w:rPr>
    </w:pPr>
    <w:r>
      <w:rPr>
        <w:noProof/>
      </w:rPr>
      <mc:AlternateContent>
        <mc:Choice Requires="wps">
          <w:drawing>
            <wp:anchor distT="0" distB="0" distL="114300" distR="114300" simplePos="0" relativeHeight="251659264" behindDoc="0" locked="0" layoutInCell="1" allowOverlap="1" wp14:anchorId="066E0B6C" wp14:editId="76234395">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3EBBB41"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854C1">
      <w:rPr>
        <w:b/>
        <w:i/>
        <w:szCs w:val="18"/>
      </w:rPr>
      <w:t>Journal homepage</w:t>
    </w:r>
    <w:r>
      <w:rPr>
        <w:i/>
        <w:szCs w:val="18"/>
      </w:rPr>
      <w:t xml:space="preserve">: </w:t>
    </w:r>
    <w:hyperlink r:id="rId1" w:history="1">
      <w:r w:rsidR="00C80101" w:rsidRPr="00BB28C7">
        <w:rPr>
          <w:rStyle w:val="Hyperlink"/>
          <w:i/>
          <w:szCs w:val="18"/>
        </w:rPr>
        <w:t>https://met.zu.edu.jo/eng/index.php</w:t>
      </w:r>
    </w:hyperlink>
    <w:r w:rsidR="00C80101">
      <w:rPr>
        <w:i/>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A963" w14:textId="77777777" w:rsidR="00FC1CAB" w:rsidRDefault="00FC1CAB">
      <w:r>
        <w:separator/>
      </w:r>
    </w:p>
  </w:footnote>
  <w:footnote w:type="continuationSeparator" w:id="0">
    <w:p w14:paraId="0E08688F" w14:textId="77777777" w:rsidR="00FC1CAB" w:rsidRDefault="00FC1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E139" w14:textId="5BDED73F" w:rsidR="00684EAD" w:rsidRPr="003D5B84" w:rsidRDefault="00684EAD" w:rsidP="00BD2B86">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496875">
      <w:rPr>
        <w:rStyle w:val="PageNumber"/>
        <w:noProof/>
      </w:rPr>
      <w:t>2</w:t>
    </w:r>
    <w:r w:rsidRPr="003D5B84">
      <w:rPr>
        <w:rStyle w:val="PageNumber"/>
      </w:rPr>
      <w:fldChar w:fldCharType="end"/>
    </w:r>
  </w:p>
  <w:p w14:paraId="7F150106" w14:textId="2F941336" w:rsidR="00684EAD" w:rsidRPr="00DD10E4" w:rsidRDefault="00684EAD" w:rsidP="00496875">
    <w:pPr>
      <w:pStyle w:val="Header"/>
      <w:tabs>
        <w:tab w:val="clear" w:pos="4320"/>
        <w:tab w:val="clear" w:pos="8640"/>
        <w:tab w:val="right" w:pos="851"/>
        <w:tab w:val="left" w:pos="3405"/>
        <w:tab w:val="right" w:pos="8789"/>
      </w:tabs>
      <w:spacing w:after="240"/>
      <w:rPr>
        <w:sz w:val="18"/>
        <w:szCs w:val="18"/>
      </w:rPr>
    </w:pPr>
    <w:r>
      <w:rPr>
        <w:noProof/>
      </w:rPr>
      <mc:AlternateContent>
        <mc:Choice Requires="wps">
          <w:drawing>
            <wp:anchor distT="0" distB="0" distL="114300" distR="114300" simplePos="0" relativeHeight="251655168" behindDoc="0" locked="0" layoutInCell="1" allowOverlap="1" wp14:anchorId="36240665" wp14:editId="0EA3CECC">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2647F26"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9A5EB9">
      <w:rPr>
        <w:sz w:val="18"/>
        <w:szCs w:val="18"/>
      </w:rPr>
      <w:t xml:space="preserve"> </w:t>
    </w:r>
    <w:r w:rsidR="009906B1">
      <w:rPr>
        <w:sz w:val="18"/>
        <w:szCs w:val="18"/>
      </w:rPr>
      <w:t>|</w:t>
    </w:r>
    <w:r w:rsidRPr="00DD10E4">
      <w:rPr>
        <w:sz w:val="18"/>
        <w:szCs w:val="18"/>
      </w:rPr>
      <w:t xml:space="preserve"> </w:t>
    </w:r>
    <w:r w:rsidR="00496875">
      <w:rPr>
        <w:sz w:val="18"/>
        <w:szCs w:val="18"/>
      </w:rPr>
      <w:t xml:space="preserve">Title of </w:t>
    </w:r>
    <w:proofErr w:type="spellStart"/>
    <w:r w:rsidR="00496875">
      <w:rPr>
        <w:sz w:val="18"/>
        <w:szCs w:val="18"/>
      </w:rPr>
      <w:t>Mnuscript</w:t>
    </w:r>
    <w:proofErr w:type="spellEnd"/>
    <w:r w:rsidR="00496875">
      <w:rPr>
        <w:sz w:val="18"/>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BB40" w14:textId="368FA4C4" w:rsidR="00684EAD" w:rsidRPr="003D5B84" w:rsidRDefault="00684EAD"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496875">
      <w:rPr>
        <w:rStyle w:val="PageNumber"/>
        <w:noProof/>
      </w:rPr>
      <w:t>3</w:t>
    </w:r>
    <w:r w:rsidRPr="003D5B84">
      <w:rPr>
        <w:rStyle w:val="PageNumber"/>
      </w:rPr>
      <w:fldChar w:fldCharType="end"/>
    </w:r>
  </w:p>
  <w:p w14:paraId="72D04B55" w14:textId="6350D80A" w:rsidR="00684EAD" w:rsidRPr="003D5B84" w:rsidRDefault="00977F99" w:rsidP="003F7B1E">
    <w:pPr>
      <w:pStyle w:val="Header"/>
      <w:tabs>
        <w:tab w:val="clear" w:pos="4320"/>
        <w:tab w:val="clear" w:pos="8640"/>
        <w:tab w:val="left" w:pos="0"/>
        <w:tab w:val="center" w:pos="4301"/>
        <w:tab w:val="left" w:pos="7938"/>
      </w:tabs>
    </w:pPr>
    <w:r w:rsidRPr="005A02AF">
      <w:rPr>
        <w:b/>
        <w:noProof/>
      </w:rPr>
      <w:t>The International Journal o</w:t>
    </w:r>
    <w:r w:rsidR="00B513A4" w:rsidRPr="005A02AF">
      <w:rPr>
        <w:b/>
        <w:noProof/>
      </w:rPr>
      <w:t>f</w:t>
    </w:r>
    <w:r w:rsidRPr="005A02AF">
      <w:rPr>
        <w:b/>
        <w:noProof/>
      </w:rPr>
      <w:t xml:space="preserve"> Modern Educational Trends (MET)</w:t>
    </w:r>
    <w:r>
      <w:t xml:space="preserve">               </w:t>
    </w:r>
    <w:r w:rsidR="00684EAD" w:rsidRPr="003D5B84">
      <w:tab/>
    </w:r>
  </w:p>
  <w:p w14:paraId="3BE6E7DA" w14:textId="7CB50A32" w:rsidR="00684EAD" w:rsidRPr="003D5B84" w:rsidRDefault="00684EAD" w:rsidP="0094367D">
    <w:pPr>
      <w:pStyle w:val="Header"/>
      <w:ind w:right="360" w:firstLine="360"/>
    </w:pPr>
    <w:r>
      <w:rPr>
        <w:noProof/>
      </w:rPr>
      <mc:AlternateContent>
        <mc:Choice Requires="wps">
          <w:drawing>
            <wp:anchor distT="0" distB="0" distL="114300" distR="114300" simplePos="0" relativeHeight="251657216" behindDoc="0" locked="0" layoutInCell="1" allowOverlap="1" wp14:anchorId="485510DB" wp14:editId="3D4130CA">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7732C0A"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1D7A" w14:textId="563B42AD" w:rsidR="00684EAD" w:rsidRPr="0028256C" w:rsidRDefault="00563AF9" w:rsidP="00B513A4">
    <w:pPr>
      <w:pStyle w:val="Header"/>
      <w:tabs>
        <w:tab w:val="clear" w:pos="4320"/>
        <w:tab w:val="clear" w:pos="8640"/>
      </w:tabs>
      <w:ind w:right="45"/>
      <w:rPr>
        <w:b/>
        <w:color w:val="245590"/>
      </w:rPr>
    </w:pPr>
    <w:bookmarkStart w:id="3" w:name="_Hlk172300096"/>
    <w:r w:rsidRPr="005A02AF">
      <w:rPr>
        <w:b/>
      </w:rPr>
      <w:t>The International Journal o</w:t>
    </w:r>
    <w:r w:rsidR="00B513A4" w:rsidRPr="005A02AF">
      <w:rPr>
        <w:b/>
      </w:rPr>
      <w:t>f</w:t>
    </w:r>
    <w:r w:rsidRPr="005A02AF">
      <w:rPr>
        <w:b/>
      </w:rPr>
      <w:t xml:space="preserve"> Modern Educational Trends </w:t>
    </w:r>
    <w:r w:rsidR="00684EAD" w:rsidRPr="005A02AF">
      <w:rPr>
        <w:b/>
      </w:rPr>
      <w:t>(</w:t>
    </w:r>
    <w:r w:rsidRPr="005A02AF">
      <w:rPr>
        <w:b/>
      </w:rPr>
      <w:t>MET</w:t>
    </w:r>
    <w:r w:rsidR="00684EAD" w:rsidRPr="005A02AF">
      <w:rPr>
        <w:b/>
      </w:rPr>
      <w:t>)</w:t>
    </w:r>
    <w:bookmarkEnd w:id="3"/>
  </w:p>
  <w:p w14:paraId="2A371CCD" w14:textId="7EA6C910" w:rsidR="00684EAD" w:rsidRDefault="006A531E" w:rsidP="00D92848">
    <w:pPr>
      <w:pStyle w:val="Header"/>
      <w:tabs>
        <w:tab w:val="clear" w:pos="4320"/>
        <w:tab w:val="clear" w:pos="8640"/>
        <w:tab w:val="left" w:pos="7938"/>
        <w:tab w:val="right" w:pos="8789"/>
      </w:tabs>
      <w:rPr>
        <w:rStyle w:val="PageNumber"/>
      </w:rPr>
    </w:pPr>
    <w:r>
      <w:t>Vol. 0</w:t>
    </w:r>
    <w:r w:rsidR="00D92848">
      <w:t>0</w:t>
    </w:r>
    <w:r>
      <w:t>, No. 0</w:t>
    </w:r>
    <w:r w:rsidR="00D92848">
      <w:t>0</w:t>
    </w:r>
    <w:r>
      <w:t xml:space="preserve">, </w:t>
    </w:r>
    <w:r w:rsidR="00D92848">
      <w:t>x</w:t>
    </w:r>
    <w:r>
      <w:t xml:space="preserve"> 2025, pp. </w:t>
    </w:r>
    <w:r w:rsidR="00D92848">
      <w:t>0</w:t>
    </w:r>
    <w:r>
      <w:t>~</w:t>
    </w:r>
    <w:r w:rsidR="00D92848">
      <w:t>0</w:t>
    </w:r>
    <w:r w:rsidR="00684EAD" w:rsidRPr="003D5B84">
      <w:tab/>
    </w:r>
    <w:r w:rsidR="00684EAD">
      <w:rPr>
        <w:noProof/>
      </w:rPr>
      <mc:AlternateContent>
        <mc:Choice Requires="wps">
          <w:drawing>
            <wp:anchor distT="0" distB="0" distL="114300" distR="114300" simplePos="0" relativeHeight="251660288" behindDoc="0" locked="0" layoutInCell="1" allowOverlap="1" wp14:anchorId="480481AD" wp14:editId="3F641B1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D6A7851"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684EAD" w:rsidRPr="003D5B84">
      <w:rPr>
        <w:rStyle w:val="PageNumber"/>
      </w:rPr>
      <w:tab/>
    </w:r>
  </w:p>
  <w:p w14:paraId="0F8E6846" w14:textId="77777777" w:rsidR="00684EAD" w:rsidRPr="003D5B84" w:rsidRDefault="00684EAD"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91D38"/>
    <w:multiLevelType w:val="multilevel"/>
    <w:tmpl w:val="E90027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2662D3F"/>
    <w:multiLevelType w:val="hybridMultilevel"/>
    <w:tmpl w:val="08D63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B7EF9"/>
    <w:multiLevelType w:val="hybridMultilevel"/>
    <w:tmpl w:val="DDD4A33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256D83"/>
    <w:multiLevelType w:val="hybridMultilevel"/>
    <w:tmpl w:val="27B4A3DE"/>
    <w:lvl w:ilvl="0" w:tplc="0882C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0" w15:restartNumberingAfterBreak="0">
    <w:nsid w:val="67A03406"/>
    <w:multiLevelType w:val="multilevel"/>
    <w:tmpl w:val="1A8CB06A"/>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A3B17"/>
    <w:multiLevelType w:val="multilevel"/>
    <w:tmpl w:val="59B638C4"/>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8"/>
  </w:num>
  <w:num w:numId="2">
    <w:abstractNumId w:val="12"/>
  </w:num>
  <w:num w:numId="3">
    <w:abstractNumId w:val="23"/>
  </w:num>
  <w:num w:numId="4">
    <w:abstractNumId w:val="11"/>
  </w:num>
  <w:num w:numId="5">
    <w:abstractNumId w:val="15"/>
  </w:num>
  <w:num w:numId="6">
    <w:abstractNumId w:val="19"/>
  </w:num>
  <w:num w:numId="7">
    <w:abstractNumId w:val="16"/>
  </w:num>
  <w:num w:numId="8">
    <w:abstractNumId w:val="13"/>
  </w:num>
  <w:num w:numId="9">
    <w:abstractNumId w:val="9"/>
  </w:num>
  <w:num w:numId="10">
    <w:abstractNumId w:val="1"/>
  </w:num>
  <w:num w:numId="11">
    <w:abstractNumId w:val="0"/>
  </w:num>
  <w:num w:numId="12">
    <w:abstractNumId w:val="6"/>
  </w:num>
  <w:num w:numId="13">
    <w:abstractNumId w:val="2"/>
  </w:num>
  <w:num w:numId="14">
    <w:abstractNumId w:val="7"/>
  </w:num>
  <w:num w:numId="15">
    <w:abstractNumId w:val="22"/>
  </w:num>
  <w:num w:numId="16">
    <w:abstractNumId w:val="8"/>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4"/>
  </w:num>
  <w:num w:numId="24">
    <w:abstractNumId w:val="4"/>
  </w:num>
  <w:num w:numId="25">
    <w:abstractNumId w:val="5"/>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3NTW0NDEwMTE1sDBR0lEKTi0uzszPAykwrAUAxIFSaSwAAAA="/>
  </w:docVars>
  <w:rsids>
    <w:rsidRoot w:val="007D0AC6"/>
    <w:rsid w:val="000013CF"/>
    <w:rsid w:val="00002882"/>
    <w:rsid w:val="0000385F"/>
    <w:rsid w:val="00005091"/>
    <w:rsid w:val="00005EFC"/>
    <w:rsid w:val="00007744"/>
    <w:rsid w:val="000106D0"/>
    <w:rsid w:val="00012CEF"/>
    <w:rsid w:val="00014633"/>
    <w:rsid w:val="000157FD"/>
    <w:rsid w:val="00015F2A"/>
    <w:rsid w:val="00017858"/>
    <w:rsid w:val="00022D47"/>
    <w:rsid w:val="00027142"/>
    <w:rsid w:val="000279BE"/>
    <w:rsid w:val="00030BFB"/>
    <w:rsid w:val="00034C84"/>
    <w:rsid w:val="000416A3"/>
    <w:rsid w:val="000437AE"/>
    <w:rsid w:val="000442C6"/>
    <w:rsid w:val="000474E3"/>
    <w:rsid w:val="00047710"/>
    <w:rsid w:val="00050148"/>
    <w:rsid w:val="0005060B"/>
    <w:rsid w:val="000523C5"/>
    <w:rsid w:val="00053FB7"/>
    <w:rsid w:val="00054D1A"/>
    <w:rsid w:val="00056805"/>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3F3D"/>
    <w:rsid w:val="00094EB8"/>
    <w:rsid w:val="00095C3E"/>
    <w:rsid w:val="00096883"/>
    <w:rsid w:val="000973CC"/>
    <w:rsid w:val="00097958"/>
    <w:rsid w:val="00097E2D"/>
    <w:rsid w:val="000A15DA"/>
    <w:rsid w:val="000A1A82"/>
    <w:rsid w:val="000A424D"/>
    <w:rsid w:val="000A592D"/>
    <w:rsid w:val="000A63D1"/>
    <w:rsid w:val="000A643C"/>
    <w:rsid w:val="000A71C9"/>
    <w:rsid w:val="000A7ACA"/>
    <w:rsid w:val="000B0641"/>
    <w:rsid w:val="000B1AEE"/>
    <w:rsid w:val="000B5480"/>
    <w:rsid w:val="000B682B"/>
    <w:rsid w:val="000C03DA"/>
    <w:rsid w:val="000C4B17"/>
    <w:rsid w:val="000C730A"/>
    <w:rsid w:val="000C76DC"/>
    <w:rsid w:val="000D099B"/>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4E47"/>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640"/>
    <w:rsid w:val="00136716"/>
    <w:rsid w:val="00136BDB"/>
    <w:rsid w:val="00137465"/>
    <w:rsid w:val="00137E25"/>
    <w:rsid w:val="00137F36"/>
    <w:rsid w:val="00140387"/>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319C"/>
    <w:rsid w:val="00166432"/>
    <w:rsid w:val="00166D83"/>
    <w:rsid w:val="00167012"/>
    <w:rsid w:val="001671A8"/>
    <w:rsid w:val="0016761A"/>
    <w:rsid w:val="00167BE2"/>
    <w:rsid w:val="0017238E"/>
    <w:rsid w:val="00177E2C"/>
    <w:rsid w:val="00180273"/>
    <w:rsid w:val="00180992"/>
    <w:rsid w:val="00180FD2"/>
    <w:rsid w:val="00180FD4"/>
    <w:rsid w:val="00181509"/>
    <w:rsid w:val="00181965"/>
    <w:rsid w:val="00182FE1"/>
    <w:rsid w:val="00185202"/>
    <w:rsid w:val="00187B69"/>
    <w:rsid w:val="0019050C"/>
    <w:rsid w:val="00192E8C"/>
    <w:rsid w:val="0019377B"/>
    <w:rsid w:val="0019391D"/>
    <w:rsid w:val="00193F7B"/>
    <w:rsid w:val="00195579"/>
    <w:rsid w:val="001A0839"/>
    <w:rsid w:val="001A0975"/>
    <w:rsid w:val="001A33EF"/>
    <w:rsid w:val="001A393C"/>
    <w:rsid w:val="001B2439"/>
    <w:rsid w:val="001B2EF9"/>
    <w:rsid w:val="001B4AB3"/>
    <w:rsid w:val="001B5250"/>
    <w:rsid w:val="001B5672"/>
    <w:rsid w:val="001B5719"/>
    <w:rsid w:val="001B621C"/>
    <w:rsid w:val="001B64D0"/>
    <w:rsid w:val="001B7915"/>
    <w:rsid w:val="001C0FE6"/>
    <w:rsid w:val="001C19EB"/>
    <w:rsid w:val="001C1DDC"/>
    <w:rsid w:val="001C6DDA"/>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2D7E"/>
    <w:rsid w:val="001F470F"/>
    <w:rsid w:val="001F4ACD"/>
    <w:rsid w:val="001F5105"/>
    <w:rsid w:val="001F6170"/>
    <w:rsid w:val="001F63D7"/>
    <w:rsid w:val="001F6ACF"/>
    <w:rsid w:val="001F6FB1"/>
    <w:rsid w:val="001F75D7"/>
    <w:rsid w:val="00202495"/>
    <w:rsid w:val="00202BA2"/>
    <w:rsid w:val="00204431"/>
    <w:rsid w:val="0020464A"/>
    <w:rsid w:val="00204A25"/>
    <w:rsid w:val="0020608E"/>
    <w:rsid w:val="002073B6"/>
    <w:rsid w:val="002076CA"/>
    <w:rsid w:val="002079DD"/>
    <w:rsid w:val="00211BC5"/>
    <w:rsid w:val="00212DCC"/>
    <w:rsid w:val="0021346E"/>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0B8C"/>
    <w:rsid w:val="00254EC2"/>
    <w:rsid w:val="002550AB"/>
    <w:rsid w:val="002550B9"/>
    <w:rsid w:val="00255388"/>
    <w:rsid w:val="00256322"/>
    <w:rsid w:val="00256403"/>
    <w:rsid w:val="002575A8"/>
    <w:rsid w:val="00260476"/>
    <w:rsid w:val="00261B88"/>
    <w:rsid w:val="0026229E"/>
    <w:rsid w:val="002622CD"/>
    <w:rsid w:val="00266574"/>
    <w:rsid w:val="002668F8"/>
    <w:rsid w:val="0027060F"/>
    <w:rsid w:val="00270E78"/>
    <w:rsid w:val="00271390"/>
    <w:rsid w:val="002714E9"/>
    <w:rsid w:val="002718C5"/>
    <w:rsid w:val="00271AB9"/>
    <w:rsid w:val="0027245E"/>
    <w:rsid w:val="00272D0D"/>
    <w:rsid w:val="002743A4"/>
    <w:rsid w:val="00274BCC"/>
    <w:rsid w:val="00275406"/>
    <w:rsid w:val="002769E7"/>
    <w:rsid w:val="00277772"/>
    <w:rsid w:val="00281177"/>
    <w:rsid w:val="00281882"/>
    <w:rsid w:val="00281D99"/>
    <w:rsid w:val="002821B9"/>
    <w:rsid w:val="0028256C"/>
    <w:rsid w:val="002833E0"/>
    <w:rsid w:val="0028450D"/>
    <w:rsid w:val="00291EBF"/>
    <w:rsid w:val="00291FA4"/>
    <w:rsid w:val="002934A1"/>
    <w:rsid w:val="00296D8E"/>
    <w:rsid w:val="002A0772"/>
    <w:rsid w:val="002A276C"/>
    <w:rsid w:val="002A30EA"/>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7C9"/>
    <w:rsid w:val="002D797A"/>
    <w:rsid w:val="002E0BC4"/>
    <w:rsid w:val="002E184C"/>
    <w:rsid w:val="002E2CAE"/>
    <w:rsid w:val="002E60FC"/>
    <w:rsid w:val="002E6409"/>
    <w:rsid w:val="002E70BA"/>
    <w:rsid w:val="002F137A"/>
    <w:rsid w:val="002F267D"/>
    <w:rsid w:val="002F3D30"/>
    <w:rsid w:val="002F4094"/>
    <w:rsid w:val="002F41A4"/>
    <w:rsid w:val="002F48E3"/>
    <w:rsid w:val="002F5C77"/>
    <w:rsid w:val="002F6BBA"/>
    <w:rsid w:val="002F6DFA"/>
    <w:rsid w:val="002F7C5F"/>
    <w:rsid w:val="0030038F"/>
    <w:rsid w:val="00302D7F"/>
    <w:rsid w:val="00305125"/>
    <w:rsid w:val="00305562"/>
    <w:rsid w:val="00306442"/>
    <w:rsid w:val="003069FB"/>
    <w:rsid w:val="0031001D"/>
    <w:rsid w:val="00312C0C"/>
    <w:rsid w:val="00313AA2"/>
    <w:rsid w:val="00316158"/>
    <w:rsid w:val="003200C9"/>
    <w:rsid w:val="003209C7"/>
    <w:rsid w:val="0032306D"/>
    <w:rsid w:val="0032370A"/>
    <w:rsid w:val="00326170"/>
    <w:rsid w:val="003263E9"/>
    <w:rsid w:val="00326D35"/>
    <w:rsid w:val="00331183"/>
    <w:rsid w:val="00331B83"/>
    <w:rsid w:val="00332063"/>
    <w:rsid w:val="00332EAD"/>
    <w:rsid w:val="00333AB9"/>
    <w:rsid w:val="00333C06"/>
    <w:rsid w:val="0033459B"/>
    <w:rsid w:val="00335A3E"/>
    <w:rsid w:val="00335BE8"/>
    <w:rsid w:val="00337C87"/>
    <w:rsid w:val="0034265F"/>
    <w:rsid w:val="003437DD"/>
    <w:rsid w:val="00343A49"/>
    <w:rsid w:val="0034452C"/>
    <w:rsid w:val="00346441"/>
    <w:rsid w:val="003475EC"/>
    <w:rsid w:val="0035076B"/>
    <w:rsid w:val="00352BEB"/>
    <w:rsid w:val="00353885"/>
    <w:rsid w:val="00354A58"/>
    <w:rsid w:val="00356070"/>
    <w:rsid w:val="003606D3"/>
    <w:rsid w:val="0036163B"/>
    <w:rsid w:val="00361EB1"/>
    <w:rsid w:val="003629D1"/>
    <w:rsid w:val="003637CE"/>
    <w:rsid w:val="003715EC"/>
    <w:rsid w:val="00373753"/>
    <w:rsid w:val="0037476F"/>
    <w:rsid w:val="003751C8"/>
    <w:rsid w:val="00376867"/>
    <w:rsid w:val="00376A96"/>
    <w:rsid w:val="003772AC"/>
    <w:rsid w:val="003772D4"/>
    <w:rsid w:val="00380FB9"/>
    <w:rsid w:val="0038168A"/>
    <w:rsid w:val="00381E56"/>
    <w:rsid w:val="003826FF"/>
    <w:rsid w:val="00386A3D"/>
    <w:rsid w:val="00393D9D"/>
    <w:rsid w:val="00393E61"/>
    <w:rsid w:val="00396D02"/>
    <w:rsid w:val="003A0041"/>
    <w:rsid w:val="003A1C3E"/>
    <w:rsid w:val="003A2810"/>
    <w:rsid w:val="003A2970"/>
    <w:rsid w:val="003A3A98"/>
    <w:rsid w:val="003A5088"/>
    <w:rsid w:val="003A662B"/>
    <w:rsid w:val="003A7229"/>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E704B"/>
    <w:rsid w:val="003F0964"/>
    <w:rsid w:val="003F18A1"/>
    <w:rsid w:val="003F1D93"/>
    <w:rsid w:val="003F2EB6"/>
    <w:rsid w:val="003F4897"/>
    <w:rsid w:val="003F6587"/>
    <w:rsid w:val="003F7B1E"/>
    <w:rsid w:val="00402C7D"/>
    <w:rsid w:val="00403A74"/>
    <w:rsid w:val="00407351"/>
    <w:rsid w:val="00407C2D"/>
    <w:rsid w:val="004106DF"/>
    <w:rsid w:val="004118B7"/>
    <w:rsid w:val="00411A71"/>
    <w:rsid w:val="00411C0C"/>
    <w:rsid w:val="00412F13"/>
    <w:rsid w:val="0041364A"/>
    <w:rsid w:val="0041399A"/>
    <w:rsid w:val="00414535"/>
    <w:rsid w:val="00414EA0"/>
    <w:rsid w:val="00420D64"/>
    <w:rsid w:val="00424197"/>
    <w:rsid w:val="00424E85"/>
    <w:rsid w:val="00425BE9"/>
    <w:rsid w:val="00427072"/>
    <w:rsid w:val="0043585C"/>
    <w:rsid w:val="00441F35"/>
    <w:rsid w:val="00443205"/>
    <w:rsid w:val="004439D2"/>
    <w:rsid w:val="0044490A"/>
    <w:rsid w:val="004503E9"/>
    <w:rsid w:val="00453463"/>
    <w:rsid w:val="00453F49"/>
    <w:rsid w:val="004550E4"/>
    <w:rsid w:val="00460665"/>
    <w:rsid w:val="004625DF"/>
    <w:rsid w:val="004637E8"/>
    <w:rsid w:val="0046686F"/>
    <w:rsid w:val="00467368"/>
    <w:rsid w:val="004674CD"/>
    <w:rsid w:val="004710EE"/>
    <w:rsid w:val="00472E56"/>
    <w:rsid w:val="004740EC"/>
    <w:rsid w:val="004750E1"/>
    <w:rsid w:val="00476EAA"/>
    <w:rsid w:val="00481239"/>
    <w:rsid w:val="004819CF"/>
    <w:rsid w:val="00481DA2"/>
    <w:rsid w:val="00482168"/>
    <w:rsid w:val="00482432"/>
    <w:rsid w:val="00483565"/>
    <w:rsid w:val="00484866"/>
    <w:rsid w:val="004859D6"/>
    <w:rsid w:val="00485FD1"/>
    <w:rsid w:val="004862E2"/>
    <w:rsid w:val="0048797E"/>
    <w:rsid w:val="00487DD3"/>
    <w:rsid w:val="004902C8"/>
    <w:rsid w:val="004905D4"/>
    <w:rsid w:val="00492E44"/>
    <w:rsid w:val="004947B9"/>
    <w:rsid w:val="0049514C"/>
    <w:rsid w:val="004963E0"/>
    <w:rsid w:val="00496875"/>
    <w:rsid w:val="00496DFD"/>
    <w:rsid w:val="004A04A6"/>
    <w:rsid w:val="004A0C8B"/>
    <w:rsid w:val="004A187E"/>
    <w:rsid w:val="004A1D04"/>
    <w:rsid w:val="004A1F5C"/>
    <w:rsid w:val="004A335F"/>
    <w:rsid w:val="004A3F3D"/>
    <w:rsid w:val="004A4FDB"/>
    <w:rsid w:val="004A5FC0"/>
    <w:rsid w:val="004A7C83"/>
    <w:rsid w:val="004B02CD"/>
    <w:rsid w:val="004B1FFE"/>
    <w:rsid w:val="004B2F8C"/>
    <w:rsid w:val="004B4EDE"/>
    <w:rsid w:val="004B589F"/>
    <w:rsid w:val="004B661B"/>
    <w:rsid w:val="004B76DC"/>
    <w:rsid w:val="004C0B2C"/>
    <w:rsid w:val="004C1E2F"/>
    <w:rsid w:val="004C3BEB"/>
    <w:rsid w:val="004C59ED"/>
    <w:rsid w:val="004C65D5"/>
    <w:rsid w:val="004D1340"/>
    <w:rsid w:val="004D3BF6"/>
    <w:rsid w:val="004D7295"/>
    <w:rsid w:val="004E03B8"/>
    <w:rsid w:val="004E140A"/>
    <w:rsid w:val="004E154B"/>
    <w:rsid w:val="004E1914"/>
    <w:rsid w:val="004E3613"/>
    <w:rsid w:val="004E3AFD"/>
    <w:rsid w:val="004E3CAD"/>
    <w:rsid w:val="004E4C7D"/>
    <w:rsid w:val="004E5128"/>
    <w:rsid w:val="004E6C69"/>
    <w:rsid w:val="004E7D77"/>
    <w:rsid w:val="004F101E"/>
    <w:rsid w:val="004F2A11"/>
    <w:rsid w:val="004F3166"/>
    <w:rsid w:val="004F3208"/>
    <w:rsid w:val="004F4003"/>
    <w:rsid w:val="004F54D2"/>
    <w:rsid w:val="004F6193"/>
    <w:rsid w:val="00500785"/>
    <w:rsid w:val="00501713"/>
    <w:rsid w:val="00502959"/>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307"/>
    <w:rsid w:val="00532941"/>
    <w:rsid w:val="005342C1"/>
    <w:rsid w:val="00535A39"/>
    <w:rsid w:val="005373E3"/>
    <w:rsid w:val="00540DCE"/>
    <w:rsid w:val="00540DD7"/>
    <w:rsid w:val="00541F86"/>
    <w:rsid w:val="00541FCB"/>
    <w:rsid w:val="0054283A"/>
    <w:rsid w:val="00545E9C"/>
    <w:rsid w:val="00547658"/>
    <w:rsid w:val="0054768C"/>
    <w:rsid w:val="0055343D"/>
    <w:rsid w:val="0055649A"/>
    <w:rsid w:val="00560B63"/>
    <w:rsid w:val="00561F8B"/>
    <w:rsid w:val="00563102"/>
    <w:rsid w:val="00563AF9"/>
    <w:rsid w:val="00567C67"/>
    <w:rsid w:val="00570E7A"/>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2A02"/>
    <w:rsid w:val="00593E92"/>
    <w:rsid w:val="005949F1"/>
    <w:rsid w:val="00594C35"/>
    <w:rsid w:val="005956F7"/>
    <w:rsid w:val="00595CB2"/>
    <w:rsid w:val="005978C8"/>
    <w:rsid w:val="005A02AF"/>
    <w:rsid w:val="005A0A0F"/>
    <w:rsid w:val="005A1AD0"/>
    <w:rsid w:val="005A2361"/>
    <w:rsid w:val="005A24ED"/>
    <w:rsid w:val="005A2573"/>
    <w:rsid w:val="005A2F24"/>
    <w:rsid w:val="005A4783"/>
    <w:rsid w:val="005A59AF"/>
    <w:rsid w:val="005A6B87"/>
    <w:rsid w:val="005B0825"/>
    <w:rsid w:val="005B0A84"/>
    <w:rsid w:val="005B24CD"/>
    <w:rsid w:val="005B2D16"/>
    <w:rsid w:val="005B4DAF"/>
    <w:rsid w:val="005B56A0"/>
    <w:rsid w:val="005B5788"/>
    <w:rsid w:val="005B60D5"/>
    <w:rsid w:val="005B693A"/>
    <w:rsid w:val="005C107F"/>
    <w:rsid w:val="005C11D6"/>
    <w:rsid w:val="005C12EA"/>
    <w:rsid w:val="005C1759"/>
    <w:rsid w:val="005C234E"/>
    <w:rsid w:val="005D02EE"/>
    <w:rsid w:val="005D0881"/>
    <w:rsid w:val="005D0C1B"/>
    <w:rsid w:val="005D210E"/>
    <w:rsid w:val="005D3D27"/>
    <w:rsid w:val="005D464B"/>
    <w:rsid w:val="005D7D3A"/>
    <w:rsid w:val="005D7EB1"/>
    <w:rsid w:val="005E51F9"/>
    <w:rsid w:val="005E628E"/>
    <w:rsid w:val="005E6EF7"/>
    <w:rsid w:val="005E736A"/>
    <w:rsid w:val="005E75FC"/>
    <w:rsid w:val="005F042D"/>
    <w:rsid w:val="005F1040"/>
    <w:rsid w:val="005F227D"/>
    <w:rsid w:val="005F3D1C"/>
    <w:rsid w:val="005F534C"/>
    <w:rsid w:val="005F75F8"/>
    <w:rsid w:val="006044C7"/>
    <w:rsid w:val="006123B6"/>
    <w:rsid w:val="00613977"/>
    <w:rsid w:val="0061627D"/>
    <w:rsid w:val="00617711"/>
    <w:rsid w:val="006206C7"/>
    <w:rsid w:val="00622EC4"/>
    <w:rsid w:val="0062488B"/>
    <w:rsid w:val="006327F1"/>
    <w:rsid w:val="00634DE2"/>
    <w:rsid w:val="00636167"/>
    <w:rsid w:val="00640461"/>
    <w:rsid w:val="00644417"/>
    <w:rsid w:val="00647075"/>
    <w:rsid w:val="00650ABD"/>
    <w:rsid w:val="00652EBE"/>
    <w:rsid w:val="006549EF"/>
    <w:rsid w:val="00655972"/>
    <w:rsid w:val="00655ACA"/>
    <w:rsid w:val="00655C14"/>
    <w:rsid w:val="00656191"/>
    <w:rsid w:val="00656420"/>
    <w:rsid w:val="0065699B"/>
    <w:rsid w:val="00656AAA"/>
    <w:rsid w:val="0065787B"/>
    <w:rsid w:val="00662070"/>
    <w:rsid w:val="0066237A"/>
    <w:rsid w:val="006628A9"/>
    <w:rsid w:val="0066416E"/>
    <w:rsid w:val="00665A9F"/>
    <w:rsid w:val="00665B37"/>
    <w:rsid w:val="00665DA0"/>
    <w:rsid w:val="00666935"/>
    <w:rsid w:val="006711E1"/>
    <w:rsid w:val="006717D2"/>
    <w:rsid w:val="006719D8"/>
    <w:rsid w:val="0067364F"/>
    <w:rsid w:val="00675D81"/>
    <w:rsid w:val="00676455"/>
    <w:rsid w:val="00676EB9"/>
    <w:rsid w:val="00677E6B"/>
    <w:rsid w:val="00682510"/>
    <w:rsid w:val="00682661"/>
    <w:rsid w:val="00682B00"/>
    <w:rsid w:val="00684EAD"/>
    <w:rsid w:val="00685AA5"/>
    <w:rsid w:val="00685FB4"/>
    <w:rsid w:val="006863DA"/>
    <w:rsid w:val="00687CA7"/>
    <w:rsid w:val="00687D3A"/>
    <w:rsid w:val="006925E2"/>
    <w:rsid w:val="006A0231"/>
    <w:rsid w:val="006A090C"/>
    <w:rsid w:val="006A1384"/>
    <w:rsid w:val="006A34DA"/>
    <w:rsid w:val="006A531E"/>
    <w:rsid w:val="006A6246"/>
    <w:rsid w:val="006A6AEE"/>
    <w:rsid w:val="006B027E"/>
    <w:rsid w:val="006B0965"/>
    <w:rsid w:val="006B6754"/>
    <w:rsid w:val="006B71FD"/>
    <w:rsid w:val="006C0661"/>
    <w:rsid w:val="006C0E3B"/>
    <w:rsid w:val="006C18AF"/>
    <w:rsid w:val="006C1D12"/>
    <w:rsid w:val="006C4048"/>
    <w:rsid w:val="006C5EC9"/>
    <w:rsid w:val="006C7C8B"/>
    <w:rsid w:val="006D04BE"/>
    <w:rsid w:val="006D29E6"/>
    <w:rsid w:val="006D3794"/>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1F54"/>
    <w:rsid w:val="00712FFF"/>
    <w:rsid w:val="007142C8"/>
    <w:rsid w:val="00717A32"/>
    <w:rsid w:val="00720729"/>
    <w:rsid w:val="007212E2"/>
    <w:rsid w:val="00723DEB"/>
    <w:rsid w:val="007240E7"/>
    <w:rsid w:val="007277F9"/>
    <w:rsid w:val="00731AEB"/>
    <w:rsid w:val="007346AC"/>
    <w:rsid w:val="0073594F"/>
    <w:rsid w:val="00735BBC"/>
    <w:rsid w:val="00740C36"/>
    <w:rsid w:val="00741A8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5B88"/>
    <w:rsid w:val="00777AD7"/>
    <w:rsid w:val="00784C44"/>
    <w:rsid w:val="007912CE"/>
    <w:rsid w:val="007934C4"/>
    <w:rsid w:val="0079451D"/>
    <w:rsid w:val="00795966"/>
    <w:rsid w:val="00795CDE"/>
    <w:rsid w:val="007A04C8"/>
    <w:rsid w:val="007A280E"/>
    <w:rsid w:val="007A3102"/>
    <w:rsid w:val="007A3B30"/>
    <w:rsid w:val="007A3C96"/>
    <w:rsid w:val="007A3FC0"/>
    <w:rsid w:val="007A49BA"/>
    <w:rsid w:val="007A609F"/>
    <w:rsid w:val="007A7484"/>
    <w:rsid w:val="007B2330"/>
    <w:rsid w:val="007B3EF9"/>
    <w:rsid w:val="007B57A1"/>
    <w:rsid w:val="007B5BBB"/>
    <w:rsid w:val="007B7535"/>
    <w:rsid w:val="007C0D3D"/>
    <w:rsid w:val="007C14B8"/>
    <w:rsid w:val="007C2A08"/>
    <w:rsid w:val="007C60D8"/>
    <w:rsid w:val="007D0AC6"/>
    <w:rsid w:val="007D2077"/>
    <w:rsid w:val="007D4DC3"/>
    <w:rsid w:val="007D506A"/>
    <w:rsid w:val="007D60C6"/>
    <w:rsid w:val="007D71BF"/>
    <w:rsid w:val="007D7A78"/>
    <w:rsid w:val="007E5812"/>
    <w:rsid w:val="007E68A5"/>
    <w:rsid w:val="007F1EC7"/>
    <w:rsid w:val="007F286F"/>
    <w:rsid w:val="007F2C82"/>
    <w:rsid w:val="007F36F4"/>
    <w:rsid w:val="007F3EAF"/>
    <w:rsid w:val="007F40B0"/>
    <w:rsid w:val="007F5F38"/>
    <w:rsid w:val="007F665B"/>
    <w:rsid w:val="0080148F"/>
    <w:rsid w:val="008042C8"/>
    <w:rsid w:val="00805CFD"/>
    <w:rsid w:val="00807F15"/>
    <w:rsid w:val="0081359D"/>
    <w:rsid w:val="008136A0"/>
    <w:rsid w:val="00813CDD"/>
    <w:rsid w:val="00813D17"/>
    <w:rsid w:val="00814164"/>
    <w:rsid w:val="00814AD7"/>
    <w:rsid w:val="00815A2E"/>
    <w:rsid w:val="008167BC"/>
    <w:rsid w:val="008168B9"/>
    <w:rsid w:val="00816A0F"/>
    <w:rsid w:val="00816E21"/>
    <w:rsid w:val="00817384"/>
    <w:rsid w:val="00817787"/>
    <w:rsid w:val="00817BED"/>
    <w:rsid w:val="00820B4E"/>
    <w:rsid w:val="00822488"/>
    <w:rsid w:val="00822945"/>
    <w:rsid w:val="00823B38"/>
    <w:rsid w:val="00823F1C"/>
    <w:rsid w:val="008240FA"/>
    <w:rsid w:val="00824697"/>
    <w:rsid w:val="00827A30"/>
    <w:rsid w:val="008318B8"/>
    <w:rsid w:val="00831DDD"/>
    <w:rsid w:val="00832386"/>
    <w:rsid w:val="008332DA"/>
    <w:rsid w:val="008344C2"/>
    <w:rsid w:val="00834BAC"/>
    <w:rsid w:val="00836D01"/>
    <w:rsid w:val="008373F8"/>
    <w:rsid w:val="008379F3"/>
    <w:rsid w:val="00837EA3"/>
    <w:rsid w:val="00840495"/>
    <w:rsid w:val="00843072"/>
    <w:rsid w:val="008439A0"/>
    <w:rsid w:val="00843BE9"/>
    <w:rsid w:val="00845A76"/>
    <w:rsid w:val="00846269"/>
    <w:rsid w:val="00847569"/>
    <w:rsid w:val="00850325"/>
    <w:rsid w:val="008508FF"/>
    <w:rsid w:val="00850CAC"/>
    <w:rsid w:val="0085238C"/>
    <w:rsid w:val="008530DA"/>
    <w:rsid w:val="0085352C"/>
    <w:rsid w:val="008538D0"/>
    <w:rsid w:val="00853BF4"/>
    <w:rsid w:val="00854ED5"/>
    <w:rsid w:val="00855965"/>
    <w:rsid w:val="00856356"/>
    <w:rsid w:val="008563F2"/>
    <w:rsid w:val="00856E78"/>
    <w:rsid w:val="00860671"/>
    <w:rsid w:val="00860F0E"/>
    <w:rsid w:val="00861B73"/>
    <w:rsid w:val="00862816"/>
    <w:rsid w:val="00862CD2"/>
    <w:rsid w:val="008645EB"/>
    <w:rsid w:val="0086508B"/>
    <w:rsid w:val="00866E4F"/>
    <w:rsid w:val="0087156B"/>
    <w:rsid w:val="00872D7E"/>
    <w:rsid w:val="008754E6"/>
    <w:rsid w:val="0087776F"/>
    <w:rsid w:val="00881200"/>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09"/>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8F7FD5"/>
    <w:rsid w:val="00900EC1"/>
    <w:rsid w:val="00901214"/>
    <w:rsid w:val="00904D6D"/>
    <w:rsid w:val="00904EC8"/>
    <w:rsid w:val="00906951"/>
    <w:rsid w:val="0091187A"/>
    <w:rsid w:val="00912E6E"/>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491"/>
    <w:rsid w:val="00950EA9"/>
    <w:rsid w:val="00950EF7"/>
    <w:rsid w:val="00954DC1"/>
    <w:rsid w:val="00955462"/>
    <w:rsid w:val="00956EB6"/>
    <w:rsid w:val="00956F83"/>
    <w:rsid w:val="00957C11"/>
    <w:rsid w:val="009617A9"/>
    <w:rsid w:val="009665BE"/>
    <w:rsid w:val="009673AB"/>
    <w:rsid w:val="00970E84"/>
    <w:rsid w:val="00971153"/>
    <w:rsid w:val="00977F99"/>
    <w:rsid w:val="00981036"/>
    <w:rsid w:val="00981E5F"/>
    <w:rsid w:val="00981F5C"/>
    <w:rsid w:val="0098332D"/>
    <w:rsid w:val="00983846"/>
    <w:rsid w:val="009906B1"/>
    <w:rsid w:val="00990CC8"/>
    <w:rsid w:val="00991746"/>
    <w:rsid w:val="0099227E"/>
    <w:rsid w:val="009949C5"/>
    <w:rsid w:val="00997C10"/>
    <w:rsid w:val="009A19B2"/>
    <w:rsid w:val="009A5EB9"/>
    <w:rsid w:val="009B3EC0"/>
    <w:rsid w:val="009B4878"/>
    <w:rsid w:val="009B5FE8"/>
    <w:rsid w:val="009B62B1"/>
    <w:rsid w:val="009B76C2"/>
    <w:rsid w:val="009B7F22"/>
    <w:rsid w:val="009C080D"/>
    <w:rsid w:val="009C142A"/>
    <w:rsid w:val="009C3C32"/>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096F"/>
    <w:rsid w:val="00A1136A"/>
    <w:rsid w:val="00A135A2"/>
    <w:rsid w:val="00A16250"/>
    <w:rsid w:val="00A17296"/>
    <w:rsid w:val="00A17D28"/>
    <w:rsid w:val="00A21621"/>
    <w:rsid w:val="00A22457"/>
    <w:rsid w:val="00A22900"/>
    <w:rsid w:val="00A26D18"/>
    <w:rsid w:val="00A31E71"/>
    <w:rsid w:val="00A3312E"/>
    <w:rsid w:val="00A3340E"/>
    <w:rsid w:val="00A3502B"/>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5BDE"/>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3D2E"/>
    <w:rsid w:val="00AE43A3"/>
    <w:rsid w:val="00AF095A"/>
    <w:rsid w:val="00AF1119"/>
    <w:rsid w:val="00AF59C3"/>
    <w:rsid w:val="00B011BB"/>
    <w:rsid w:val="00B012F2"/>
    <w:rsid w:val="00B0163B"/>
    <w:rsid w:val="00B03857"/>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1C25"/>
    <w:rsid w:val="00B34812"/>
    <w:rsid w:val="00B34D9E"/>
    <w:rsid w:val="00B357AE"/>
    <w:rsid w:val="00B36654"/>
    <w:rsid w:val="00B37E57"/>
    <w:rsid w:val="00B42FA5"/>
    <w:rsid w:val="00B437D2"/>
    <w:rsid w:val="00B513A4"/>
    <w:rsid w:val="00B514D3"/>
    <w:rsid w:val="00B51BC7"/>
    <w:rsid w:val="00B51CA4"/>
    <w:rsid w:val="00B52134"/>
    <w:rsid w:val="00B56063"/>
    <w:rsid w:val="00B570B0"/>
    <w:rsid w:val="00B57714"/>
    <w:rsid w:val="00B61620"/>
    <w:rsid w:val="00B64061"/>
    <w:rsid w:val="00B65BB6"/>
    <w:rsid w:val="00B67FA4"/>
    <w:rsid w:val="00B7048C"/>
    <w:rsid w:val="00B712AD"/>
    <w:rsid w:val="00B71D8A"/>
    <w:rsid w:val="00B73F7D"/>
    <w:rsid w:val="00B743B9"/>
    <w:rsid w:val="00B7468D"/>
    <w:rsid w:val="00B758A5"/>
    <w:rsid w:val="00B768D7"/>
    <w:rsid w:val="00B778A3"/>
    <w:rsid w:val="00B809F3"/>
    <w:rsid w:val="00B848F7"/>
    <w:rsid w:val="00B85932"/>
    <w:rsid w:val="00B87588"/>
    <w:rsid w:val="00B90981"/>
    <w:rsid w:val="00B90F00"/>
    <w:rsid w:val="00B92474"/>
    <w:rsid w:val="00BA2419"/>
    <w:rsid w:val="00BA2A58"/>
    <w:rsid w:val="00BB0F2F"/>
    <w:rsid w:val="00BB1C66"/>
    <w:rsid w:val="00BB29A3"/>
    <w:rsid w:val="00BB3596"/>
    <w:rsid w:val="00BB48F9"/>
    <w:rsid w:val="00BB524D"/>
    <w:rsid w:val="00BB5385"/>
    <w:rsid w:val="00BB5653"/>
    <w:rsid w:val="00BB6E3C"/>
    <w:rsid w:val="00BC03E2"/>
    <w:rsid w:val="00BC06CF"/>
    <w:rsid w:val="00BC133D"/>
    <w:rsid w:val="00BC37CF"/>
    <w:rsid w:val="00BC3E9C"/>
    <w:rsid w:val="00BC4AF5"/>
    <w:rsid w:val="00BC4B07"/>
    <w:rsid w:val="00BC5AA5"/>
    <w:rsid w:val="00BC6039"/>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BF6A77"/>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1D8E"/>
    <w:rsid w:val="00C13B9C"/>
    <w:rsid w:val="00C14063"/>
    <w:rsid w:val="00C15102"/>
    <w:rsid w:val="00C15A56"/>
    <w:rsid w:val="00C16456"/>
    <w:rsid w:val="00C20353"/>
    <w:rsid w:val="00C22F0A"/>
    <w:rsid w:val="00C23235"/>
    <w:rsid w:val="00C2325B"/>
    <w:rsid w:val="00C255F5"/>
    <w:rsid w:val="00C25B1C"/>
    <w:rsid w:val="00C26299"/>
    <w:rsid w:val="00C30956"/>
    <w:rsid w:val="00C311E4"/>
    <w:rsid w:val="00C322BB"/>
    <w:rsid w:val="00C3310A"/>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2FDA"/>
    <w:rsid w:val="00C55BED"/>
    <w:rsid w:val="00C55D03"/>
    <w:rsid w:val="00C55F3E"/>
    <w:rsid w:val="00C57311"/>
    <w:rsid w:val="00C60587"/>
    <w:rsid w:val="00C61929"/>
    <w:rsid w:val="00C62E71"/>
    <w:rsid w:val="00C63059"/>
    <w:rsid w:val="00C631FE"/>
    <w:rsid w:val="00C63C08"/>
    <w:rsid w:val="00C66CCC"/>
    <w:rsid w:val="00C676A4"/>
    <w:rsid w:val="00C67EA4"/>
    <w:rsid w:val="00C700B6"/>
    <w:rsid w:val="00C7182A"/>
    <w:rsid w:val="00C723B3"/>
    <w:rsid w:val="00C72659"/>
    <w:rsid w:val="00C72B21"/>
    <w:rsid w:val="00C734AC"/>
    <w:rsid w:val="00C73BD7"/>
    <w:rsid w:val="00C77A32"/>
    <w:rsid w:val="00C80101"/>
    <w:rsid w:val="00C80CAC"/>
    <w:rsid w:val="00C81C9C"/>
    <w:rsid w:val="00C81EB0"/>
    <w:rsid w:val="00C8516B"/>
    <w:rsid w:val="00C854C1"/>
    <w:rsid w:val="00C85B81"/>
    <w:rsid w:val="00C86827"/>
    <w:rsid w:val="00C9178F"/>
    <w:rsid w:val="00C93F76"/>
    <w:rsid w:val="00C957AC"/>
    <w:rsid w:val="00C9655A"/>
    <w:rsid w:val="00C96FCA"/>
    <w:rsid w:val="00C9754D"/>
    <w:rsid w:val="00C975DF"/>
    <w:rsid w:val="00CA5D84"/>
    <w:rsid w:val="00CC1960"/>
    <w:rsid w:val="00CC2B02"/>
    <w:rsid w:val="00CD0C85"/>
    <w:rsid w:val="00CD4F70"/>
    <w:rsid w:val="00CD53E0"/>
    <w:rsid w:val="00CD5E0A"/>
    <w:rsid w:val="00CE1CF3"/>
    <w:rsid w:val="00CE4BC0"/>
    <w:rsid w:val="00CE6FE6"/>
    <w:rsid w:val="00CE70F3"/>
    <w:rsid w:val="00CE7659"/>
    <w:rsid w:val="00CF0E18"/>
    <w:rsid w:val="00CF1341"/>
    <w:rsid w:val="00CF29A4"/>
    <w:rsid w:val="00CF2F2E"/>
    <w:rsid w:val="00CF4D01"/>
    <w:rsid w:val="00CF624D"/>
    <w:rsid w:val="00CF6B79"/>
    <w:rsid w:val="00CF6E34"/>
    <w:rsid w:val="00D0278E"/>
    <w:rsid w:val="00D043D6"/>
    <w:rsid w:val="00D0495F"/>
    <w:rsid w:val="00D0506E"/>
    <w:rsid w:val="00D060CE"/>
    <w:rsid w:val="00D066D9"/>
    <w:rsid w:val="00D076EF"/>
    <w:rsid w:val="00D07778"/>
    <w:rsid w:val="00D10596"/>
    <w:rsid w:val="00D108C5"/>
    <w:rsid w:val="00D10D7A"/>
    <w:rsid w:val="00D1187F"/>
    <w:rsid w:val="00D11C2D"/>
    <w:rsid w:val="00D121C6"/>
    <w:rsid w:val="00D1618D"/>
    <w:rsid w:val="00D167B1"/>
    <w:rsid w:val="00D16D1B"/>
    <w:rsid w:val="00D21F66"/>
    <w:rsid w:val="00D22B4E"/>
    <w:rsid w:val="00D24B66"/>
    <w:rsid w:val="00D24C22"/>
    <w:rsid w:val="00D26476"/>
    <w:rsid w:val="00D31492"/>
    <w:rsid w:val="00D3317C"/>
    <w:rsid w:val="00D3478B"/>
    <w:rsid w:val="00D35E12"/>
    <w:rsid w:val="00D37E85"/>
    <w:rsid w:val="00D40D56"/>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51E7"/>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1D06"/>
    <w:rsid w:val="00D879AF"/>
    <w:rsid w:val="00D9045B"/>
    <w:rsid w:val="00D90EA9"/>
    <w:rsid w:val="00D91A20"/>
    <w:rsid w:val="00D92848"/>
    <w:rsid w:val="00D93083"/>
    <w:rsid w:val="00D941C3"/>
    <w:rsid w:val="00D94A99"/>
    <w:rsid w:val="00D95324"/>
    <w:rsid w:val="00D95482"/>
    <w:rsid w:val="00D95B76"/>
    <w:rsid w:val="00DA0390"/>
    <w:rsid w:val="00DA1940"/>
    <w:rsid w:val="00DA3BBA"/>
    <w:rsid w:val="00DA3C3C"/>
    <w:rsid w:val="00DA7399"/>
    <w:rsid w:val="00DB05EC"/>
    <w:rsid w:val="00DB166E"/>
    <w:rsid w:val="00DB3D8C"/>
    <w:rsid w:val="00DB3E4C"/>
    <w:rsid w:val="00DB43B8"/>
    <w:rsid w:val="00DB67E0"/>
    <w:rsid w:val="00DB7BD1"/>
    <w:rsid w:val="00DB7C8A"/>
    <w:rsid w:val="00DC2DC5"/>
    <w:rsid w:val="00DC341B"/>
    <w:rsid w:val="00DD0E87"/>
    <w:rsid w:val="00DD10E4"/>
    <w:rsid w:val="00DD2BCD"/>
    <w:rsid w:val="00DD35E7"/>
    <w:rsid w:val="00DD5486"/>
    <w:rsid w:val="00DD650E"/>
    <w:rsid w:val="00DD7968"/>
    <w:rsid w:val="00DE0B7E"/>
    <w:rsid w:val="00DE1418"/>
    <w:rsid w:val="00DE2205"/>
    <w:rsid w:val="00DE421E"/>
    <w:rsid w:val="00DE4D80"/>
    <w:rsid w:val="00DE5454"/>
    <w:rsid w:val="00DE6831"/>
    <w:rsid w:val="00DE78CE"/>
    <w:rsid w:val="00DE7F41"/>
    <w:rsid w:val="00DF0F50"/>
    <w:rsid w:val="00DF2309"/>
    <w:rsid w:val="00DF28DC"/>
    <w:rsid w:val="00DF3742"/>
    <w:rsid w:val="00DF3915"/>
    <w:rsid w:val="00DF44AC"/>
    <w:rsid w:val="00DF4CE2"/>
    <w:rsid w:val="00DF79E8"/>
    <w:rsid w:val="00E0168F"/>
    <w:rsid w:val="00E11D66"/>
    <w:rsid w:val="00E12071"/>
    <w:rsid w:val="00E12660"/>
    <w:rsid w:val="00E12838"/>
    <w:rsid w:val="00E15BBF"/>
    <w:rsid w:val="00E15ECD"/>
    <w:rsid w:val="00E17E6E"/>
    <w:rsid w:val="00E230D8"/>
    <w:rsid w:val="00E239E2"/>
    <w:rsid w:val="00E23F00"/>
    <w:rsid w:val="00E2599A"/>
    <w:rsid w:val="00E26A0F"/>
    <w:rsid w:val="00E305A0"/>
    <w:rsid w:val="00E30D58"/>
    <w:rsid w:val="00E318D4"/>
    <w:rsid w:val="00E339EE"/>
    <w:rsid w:val="00E3557A"/>
    <w:rsid w:val="00E4014C"/>
    <w:rsid w:val="00E401FC"/>
    <w:rsid w:val="00E42615"/>
    <w:rsid w:val="00E42D1B"/>
    <w:rsid w:val="00E4558E"/>
    <w:rsid w:val="00E46C0B"/>
    <w:rsid w:val="00E46FAB"/>
    <w:rsid w:val="00E474DC"/>
    <w:rsid w:val="00E5155C"/>
    <w:rsid w:val="00E52FF2"/>
    <w:rsid w:val="00E5385B"/>
    <w:rsid w:val="00E55EA9"/>
    <w:rsid w:val="00E56307"/>
    <w:rsid w:val="00E56D55"/>
    <w:rsid w:val="00E56F52"/>
    <w:rsid w:val="00E570E2"/>
    <w:rsid w:val="00E572AE"/>
    <w:rsid w:val="00E57D47"/>
    <w:rsid w:val="00E57F76"/>
    <w:rsid w:val="00E60696"/>
    <w:rsid w:val="00E607BC"/>
    <w:rsid w:val="00E6152A"/>
    <w:rsid w:val="00E619D6"/>
    <w:rsid w:val="00E62028"/>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5383"/>
    <w:rsid w:val="00EA70DC"/>
    <w:rsid w:val="00EB01FF"/>
    <w:rsid w:val="00EB06C6"/>
    <w:rsid w:val="00EB1B47"/>
    <w:rsid w:val="00EB46E1"/>
    <w:rsid w:val="00EB7BD6"/>
    <w:rsid w:val="00EC20FD"/>
    <w:rsid w:val="00EC2EF8"/>
    <w:rsid w:val="00EC3DAC"/>
    <w:rsid w:val="00EC42FF"/>
    <w:rsid w:val="00EC5A73"/>
    <w:rsid w:val="00EC5CF8"/>
    <w:rsid w:val="00ED1ABA"/>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663D"/>
    <w:rsid w:val="00EE76D0"/>
    <w:rsid w:val="00EE7C89"/>
    <w:rsid w:val="00EE7FB7"/>
    <w:rsid w:val="00EF1185"/>
    <w:rsid w:val="00EF28FB"/>
    <w:rsid w:val="00EF38EC"/>
    <w:rsid w:val="00EF754D"/>
    <w:rsid w:val="00F027E9"/>
    <w:rsid w:val="00F0775E"/>
    <w:rsid w:val="00F07FC0"/>
    <w:rsid w:val="00F10011"/>
    <w:rsid w:val="00F11FD6"/>
    <w:rsid w:val="00F15BF4"/>
    <w:rsid w:val="00F15F69"/>
    <w:rsid w:val="00F1612D"/>
    <w:rsid w:val="00F173DD"/>
    <w:rsid w:val="00F21119"/>
    <w:rsid w:val="00F25164"/>
    <w:rsid w:val="00F268F7"/>
    <w:rsid w:val="00F277D3"/>
    <w:rsid w:val="00F30997"/>
    <w:rsid w:val="00F32896"/>
    <w:rsid w:val="00F337E2"/>
    <w:rsid w:val="00F33C08"/>
    <w:rsid w:val="00F35ADB"/>
    <w:rsid w:val="00F41AE7"/>
    <w:rsid w:val="00F41F44"/>
    <w:rsid w:val="00F42D17"/>
    <w:rsid w:val="00F457A0"/>
    <w:rsid w:val="00F46492"/>
    <w:rsid w:val="00F477B5"/>
    <w:rsid w:val="00F47B01"/>
    <w:rsid w:val="00F47E65"/>
    <w:rsid w:val="00F5057E"/>
    <w:rsid w:val="00F53410"/>
    <w:rsid w:val="00F53E26"/>
    <w:rsid w:val="00F541F8"/>
    <w:rsid w:val="00F5470A"/>
    <w:rsid w:val="00F551E6"/>
    <w:rsid w:val="00F5563D"/>
    <w:rsid w:val="00F56891"/>
    <w:rsid w:val="00F61B82"/>
    <w:rsid w:val="00F62C64"/>
    <w:rsid w:val="00F64CD4"/>
    <w:rsid w:val="00F64F37"/>
    <w:rsid w:val="00F65AB2"/>
    <w:rsid w:val="00F73E78"/>
    <w:rsid w:val="00F740C2"/>
    <w:rsid w:val="00F7591E"/>
    <w:rsid w:val="00F75EF9"/>
    <w:rsid w:val="00F77A9B"/>
    <w:rsid w:val="00F8099C"/>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2A75"/>
    <w:rsid w:val="00FB487A"/>
    <w:rsid w:val="00FB763A"/>
    <w:rsid w:val="00FB7703"/>
    <w:rsid w:val="00FB79C0"/>
    <w:rsid w:val="00FC1CAB"/>
    <w:rsid w:val="00FC2EB8"/>
    <w:rsid w:val="00FC5C43"/>
    <w:rsid w:val="00FD1598"/>
    <w:rsid w:val="00FD1BFF"/>
    <w:rsid w:val="00FD576E"/>
    <w:rsid w:val="00FD596B"/>
    <w:rsid w:val="00FE58CC"/>
    <w:rsid w:val="00FE75A9"/>
    <w:rsid w:val="00FF058D"/>
    <w:rsid w:val="00FF1D8E"/>
    <w:rsid w:val="00FF1E99"/>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813D17"/>
    <w:pPr>
      <w:keepNext/>
      <w:numPr>
        <w:numId w:val="22"/>
      </w:numPr>
      <w:spacing w:before="120" w:after="120" w:line="276" w:lineRule="auto"/>
      <w:outlineLvl w:val="0"/>
    </w:pPr>
    <w:rPr>
      <w:b/>
      <w:bCs/>
      <w:sz w:val="24"/>
      <w:szCs w:val="24"/>
    </w:rPr>
  </w:style>
  <w:style w:type="paragraph" w:styleId="Heading2">
    <w:name w:val="heading 2"/>
    <w:basedOn w:val="Normal"/>
    <w:next w:val="Normal"/>
    <w:qFormat/>
    <w:rsid w:val="00813D17"/>
    <w:pPr>
      <w:keepNext/>
      <w:numPr>
        <w:ilvl w:val="1"/>
        <w:numId w:val="22"/>
      </w:numPr>
      <w:spacing w:before="240" w:after="60"/>
      <w:outlineLvl w:val="1"/>
    </w:pPr>
    <w:rPr>
      <w:rFonts w:asciiTheme="majorBidi" w:hAnsiTheme="majorBidi" w:cstheme="majorBidi"/>
      <w:b/>
      <w:bCs/>
      <w:sz w:val="24"/>
      <w:szCs w:val="24"/>
      <w:lang w:val="id-ID"/>
    </w:rPr>
  </w:style>
  <w:style w:type="paragraph" w:styleId="Heading3">
    <w:name w:val="heading 3"/>
    <w:basedOn w:val="Normal"/>
    <w:next w:val="Normal"/>
    <w:qFormat/>
    <w:rsid w:val="00DB3D8C"/>
    <w:pPr>
      <w:keepNext/>
      <w:numPr>
        <w:ilvl w:val="2"/>
        <w:numId w:val="22"/>
      </w:numPr>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numPr>
        <w:ilvl w:val="3"/>
        <w:numId w:val="22"/>
      </w:numPr>
      <w:spacing w:before="240" w:after="60"/>
      <w:outlineLvl w:val="3"/>
    </w:pPr>
    <w:rPr>
      <w:b/>
      <w:bCs/>
      <w:sz w:val="28"/>
      <w:szCs w:val="28"/>
    </w:rPr>
  </w:style>
  <w:style w:type="paragraph" w:styleId="Heading5">
    <w:name w:val="heading 5"/>
    <w:basedOn w:val="Normal"/>
    <w:next w:val="Normal"/>
    <w:qFormat/>
    <w:rsid w:val="00DB3D8C"/>
    <w:pPr>
      <w:numPr>
        <w:ilvl w:val="4"/>
        <w:numId w:val="22"/>
      </w:numPr>
      <w:spacing w:before="240" w:after="60"/>
      <w:outlineLvl w:val="4"/>
    </w:pPr>
    <w:rPr>
      <w:b/>
      <w:bCs/>
      <w:i/>
      <w:iCs/>
      <w:sz w:val="26"/>
      <w:szCs w:val="26"/>
    </w:rPr>
  </w:style>
  <w:style w:type="paragraph" w:styleId="Heading6">
    <w:name w:val="heading 6"/>
    <w:basedOn w:val="Normal"/>
    <w:next w:val="Normal"/>
    <w:qFormat/>
    <w:rsid w:val="00097958"/>
    <w:pPr>
      <w:keepNext/>
      <w:numPr>
        <w:ilvl w:val="5"/>
        <w:numId w:val="22"/>
      </w:numPr>
      <w:jc w:val="center"/>
      <w:outlineLvl w:val="5"/>
    </w:pPr>
    <w:rPr>
      <w:b/>
      <w:bCs/>
      <w:i/>
      <w:iCs/>
      <w:u w:val="single"/>
    </w:rPr>
  </w:style>
  <w:style w:type="paragraph" w:styleId="Heading7">
    <w:name w:val="heading 7"/>
    <w:basedOn w:val="Normal"/>
    <w:next w:val="Normal"/>
    <w:qFormat/>
    <w:rsid w:val="00DB3D8C"/>
    <w:pPr>
      <w:numPr>
        <w:ilvl w:val="6"/>
        <w:numId w:val="22"/>
      </w:numPr>
      <w:spacing w:before="240" w:after="60"/>
      <w:outlineLvl w:val="6"/>
    </w:pPr>
    <w:rPr>
      <w:sz w:val="24"/>
      <w:szCs w:val="24"/>
    </w:rPr>
  </w:style>
  <w:style w:type="paragraph" w:styleId="Heading8">
    <w:name w:val="heading 8"/>
    <w:basedOn w:val="Normal"/>
    <w:next w:val="Normal"/>
    <w:qFormat/>
    <w:rsid w:val="00097958"/>
    <w:pPr>
      <w:keepNext/>
      <w:numPr>
        <w:ilvl w:val="7"/>
        <w:numId w:val="22"/>
      </w:numPr>
      <w:outlineLvl w:val="7"/>
    </w:pPr>
    <w:rPr>
      <w:b/>
      <w:bCs/>
      <w:lang w:val="pl-PL" w:eastAsia="pl-PL"/>
    </w:rPr>
  </w:style>
  <w:style w:type="paragraph" w:styleId="Heading9">
    <w:name w:val="heading 9"/>
    <w:basedOn w:val="Normal"/>
    <w:next w:val="Normal"/>
    <w:qFormat/>
    <w:rsid w:val="00097958"/>
    <w:pPr>
      <w:keepNext/>
      <w:numPr>
        <w:ilvl w:val="8"/>
        <w:numId w:val="22"/>
      </w:numPr>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DE4D80"/>
    <w:pPr>
      <w:spacing w:before="40" w:after="40"/>
      <w:jc w:val="center"/>
    </w:pPr>
    <w:rPr>
      <w:rFonts w:cs="Simplified Arabic"/>
      <w:b/>
      <w:bCs/>
      <w:sz w:val="32"/>
      <w:szCs w:val="32"/>
      <w:lang w:val="en-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2550B9"/>
    <w:pPr>
      <w:tabs>
        <w:tab w:val="left" w:pos="426"/>
      </w:tabs>
      <w:spacing w:before="40" w:after="40"/>
      <w:jc w:val="both"/>
    </w:pPr>
    <w:rPr>
      <w:rFonts w:cs="Simplified Arabic"/>
      <w:b/>
      <w:bCs/>
      <w:i/>
      <w:iCs/>
      <w:sz w:val="22"/>
      <w:szCs w:val="22"/>
      <w:lang w:val="id-ID"/>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paragraph" w:customStyle="1" w:styleId="texttype">
    <w:name w:val="texttype"/>
    <w:basedOn w:val="Normal"/>
    <w:link w:val="texttypeChar"/>
    <w:qFormat/>
    <w:rsid w:val="00813D17"/>
    <w:pPr>
      <w:tabs>
        <w:tab w:val="left" w:pos="426"/>
      </w:tabs>
      <w:spacing w:before="40" w:after="40"/>
      <w:ind w:firstLine="432"/>
      <w:jc w:val="both"/>
    </w:pPr>
    <w:rPr>
      <w:rFonts w:cs="Simplified Arabic"/>
      <w:sz w:val="22"/>
      <w:szCs w:val="22"/>
      <w:lang w:val="id-ID"/>
    </w:rPr>
  </w:style>
  <w:style w:type="character" w:styleId="IntenseEmphasis">
    <w:name w:val="Intense Emphasis"/>
    <w:basedOn w:val="DefaultParagraphFont"/>
    <w:uiPriority w:val="21"/>
    <w:qFormat/>
    <w:rsid w:val="002550B9"/>
    <w:rPr>
      <w:i/>
      <w:iCs/>
      <w:color w:val="4F81BD" w:themeColor="accent1"/>
    </w:rPr>
  </w:style>
  <w:style w:type="character" w:customStyle="1" w:styleId="texttypeChar">
    <w:name w:val="texttype Char"/>
    <w:basedOn w:val="DefaultParagraphFont"/>
    <w:link w:val="texttype"/>
    <w:rsid w:val="00813D17"/>
    <w:rPr>
      <w:rFonts w:cs="Simplified Arabic"/>
      <w:sz w:val="22"/>
      <w:szCs w:val="22"/>
      <w:lang w:val="id-ID"/>
    </w:rPr>
  </w:style>
  <w:style w:type="character" w:customStyle="1" w:styleId="UnresolvedMention">
    <w:name w:val="Unresolved Mention"/>
    <w:basedOn w:val="DefaultParagraphFont"/>
    <w:uiPriority w:val="99"/>
    <w:semiHidden/>
    <w:unhideWhenUsed/>
    <w:rsid w:val="0065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282152206">
      <w:bodyDiv w:val="1"/>
      <w:marLeft w:val="0"/>
      <w:marRight w:val="0"/>
      <w:marTop w:val="0"/>
      <w:marBottom w:val="0"/>
      <w:divBdr>
        <w:top w:val="none" w:sz="0" w:space="0" w:color="auto"/>
        <w:left w:val="none" w:sz="0" w:space="0" w:color="auto"/>
        <w:bottom w:val="none" w:sz="0" w:space="0" w:color="auto"/>
        <w:right w:val="none" w:sz="0" w:space="0" w:color="auto"/>
      </w:divBdr>
      <w:divsChild>
        <w:div w:id="1710062845">
          <w:marLeft w:val="0"/>
          <w:marRight w:val="0"/>
          <w:marTop w:val="0"/>
          <w:marBottom w:val="0"/>
          <w:divBdr>
            <w:top w:val="none" w:sz="0" w:space="0" w:color="auto"/>
            <w:left w:val="none" w:sz="0" w:space="0" w:color="auto"/>
            <w:bottom w:val="none" w:sz="0" w:space="0" w:color="auto"/>
            <w:right w:val="none" w:sz="0" w:space="0" w:color="auto"/>
          </w:divBdr>
          <w:divsChild>
            <w:div w:id="185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8822416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or_azniza@uum.edu.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met.zu.edu.jo/en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61B4-3C7B-4220-8407-F863FC6F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International Journal of Evaluation and Research in Education (IJERE)</vt:lpstr>
    </vt:vector>
  </TitlesOfParts>
  <Company>IAES | Institute of Advanced Engineering and Science</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dc:title>
  <dc:creator>MET</dc:creator>
  <cp:keywords>child development; curriculum; educational approaches; philosophies of education; reading comprehension;</cp:keywords>
  <dc:description>IJERE Template and Guide of Authors</dc:description>
  <cp:lastModifiedBy>Mohammad Al-Zu'bi</cp:lastModifiedBy>
  <cp:revision>2</cp:revision>
  <cp:lastPrinted>2024-12-13T15:27:00Z</cp:lastPrinted>
  <dcterms:created xsi:type="dcterms:W3CDTF">2025-09-07T07:36:00Z</dcterms:created>
  <dcterms:modified xsi:type="dcterms:W3CDTF">2025-09-07T07:36:00Z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5cc06aac8f0d3337b1b84470f582be7a4b759357c64ffd0da05b15e4b3d3e590</vt:lpwstr>
  </property>
</Properties>
</file>